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1320E" w14:textId="1F9F3EB7" w:rsidR="000A12F7" w:rsidRDefault="000A12F7" w:rsidP="000A12F7">
      <w:pPr>
        <w:jc w:val="center"/>
      </w:pPr>
    </w:p>
    <w:p w14:paraId="3B35C8A6" w14:textId="013411C8"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35048378" w14:textId="617FF3E7" w:rsidR="000A12F7" w:rsidRPr="000A12F7" w:rsidRDefault="000A12F7" w:rsidP="000A12F7">
      <w:pPr>
        <w:jc w:val="center"/>
        <w:rPr>
          <w:rFonts w:ascii="Times New Roman" w:hAnsi="Times New Roman" w:cs="Times New Roman"/>
          <w:sz w:val="24"/>
          <w:szCs w:val="24"/>
        </w:rPr>
      </w:pPr>
      <w:r w:rsidRPr="000A12F7">
        <w:rPr>
          <w:rFonts w:ascii="Times New Roman" w:hAnsi="Times New Roman" w:cs="Times New Roman"/>
          <w:sz w:val="24"/>
          <w:szCs w:val="24"/>
        </w:rPr>
        <w:t>THE SECOND AMENDMENT AND THE EFFECTS IT HAS ON REGULATED GUN CONTROL</w:t>
      </w:r>
    </w:p>
    <w:p w14:paraId="4F03B1D5" w14:textId="43D47445"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06E3DD8E" w14:textId="6EE01E37" w:rsidR="000A12F7" w:rsidRP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650C0205" w14:textId="4180BC76" w:rsidR="000A12F7" w:rsidRDefault="000A12F7" w:rsidP="000A12F7">
      <w:pPr>
        <w:tabs>
          <w:tab w:val="left" w:pos="3222"/>
        </w:tabs>
        <w:jc w:val="center"/>
        <w:rPr>
          <w:rFonts w:ascii="Times New Roman" w:hAnsi="Times New Roman" w:cs="Times New Roman"/>
        </w:rPr>
      </w:pPr>
      <w:r w:rsidRPr="000A12F7">
        <w:rPr>
          <w:rFonts w:ascii="Times New Roman" w:hAnsi="Times New Roman" w:cs="Times New Roman"/>
        </w:rPr>
        <w:t>JULY 17,2019</w:t>
      </w:r>
    </w:p>
    <w:p w14:paraId="02CAE246" w14:textId="3C573E05" w:rsidR="000A12F7" w:rsidRPr="000A12F7" w:rsidRDefault="000A12F7" w:rsidP="000A12F7"/>
    <w:p w14:paraId="79F30E32" w14:textId="7C7496D6" w:rsidR="000A12F7" w:rsidRPr="000A12F7" w:rsidRDefault="000A12F7" w:rsidP="000A12F7"/>
    <w:p w14:paraId="1FCB878E" w14:textId="5E1C1725" w:rsidR="000A12F7" w:rsidRPr="000A12F7" w:rsidRDefault="000A12F7" w:rsidP="000A12F7"/>
    <w:p w14:paraId="76B0C7FF" w14:textId="76F56E81" w:rsidR="000A12F7" w:rsidRPr="000A12F7" w:rsidRDefault="000A12F7" w:rsidP="000A12F7"/>
    <w:p w14:paraId="409D4838" w14:textId="6CE861D6" w:rsidR="000A12F7" w:rsidRPr="000A12F7" w:rsidRDefault="000A12F7" w:rsidP="000A12F7"/>
    <w:p w14:paraId="29FE3240" w14:textId="17DA7D1F" w:rsidR="000A12F7" w:rsidRPr="000A12F7" w:rsidRDefault="000A12F7" w:rsidP="000A12F7"/>
    <w:p w14:paraId="33FEC6C2" w14:textId="501BD8AB" w:rsidR="000A12F7" w:rsidRPr="000A12F7" w:rsidRDefault="000A12F7" w:rsidP="000A12F7"/>
    <w:p w14:paraId="5753E9F1" w14:textId="4942A9E0" w:rsidR="000A12F7" w:rsidRPr="000A12F7" w:rsidRDefault="000A12F7" w:rsidP="000A12F7"/>
    <w:p w14:paraId="1D7BE2B9" w14:textId="34B59FB6" w:rsidR="000A12F7" w:rsidRPr="000A12F7" w:rsidRDefault="000A12F7" w:rsidP="000A12F7"/>
    <w:p w14:paraId="36BCCE0D" w14:textId="0439A6C3" w:rsidR="000A12F7" w:rsidRPr="000A12F7" w:rsidRDefault="000A12F7" w:rsidP="000A12F7"/>
    <w:p w14:paraId="32BF38BE" w14:textId="6CF0A9D0" w:rsidR="000A12F7" w:rsidRPr="000A12F7" w:rsidRDefault="000A12F7" w:rsidP="000A12F7"/>
    <w:p w14:paraId="67AF73C4" w14:textId="50F912EC" w:rsidR="000A12F7" w:rsidRPr="000A12F7" w:rsidRDefault="000A12F7" w:rsidP="000A12F7"/>
    <w:p w14:paraId="7E57D713" w14:textId="0AE2F0F6" w:rsidR="000A12F7" w:rsidRDefault="000A12F7" w:rsidP="000A12F7">
      <w:pPr>
        <w:rPr>
          <w:rFonts w:ascii="Times New Roman" w:hAnsi="Times New Roman" w:cs="Times New Roman"/>
        </w:rPr>
      </w:pPr>
    </w:p>
    <w:p w14:paraId="3F42C6FD" w14:textId="35535981" w:rsidR="000A12F7" w:rsidRDefault="000A12F7" w:rsidP="000A12F7">
      <w:pPr>
        <w:tabs>
          <w:tab w:val="left" w:pos="3702"/>
        </w:tabs>
      </w:pPr>
      <w:r>
        <w:tab/>
      </w:r>
    </w:p>
    <w:p w14:paraId="599D7085" w14:textId="07F2832C" w:rsidR="000A12F7" w:rsidRDefault="000A12F7" w:rsidP="000A12F7">
      <w:pPr>
        <w:tabs>
          <w:tab w:val="left" w:pos="3702"/>
        </w:tabs>
      </w:pPr>
    </w:p>
    <w:p w14:paraId="7D9EF530" w14:textId="56313A35" w:rsidR="000A12F7" w:rsidRDefault="000A12F7" w:rsidP="000A12F7">
      <w:pPr>
        <w:tabs>
          <w:tab w:val="left" w:pos="3702"/>
        </w:tabs>
      </w:pPr>
    </w:p>
    <w:p w14:paraId="3992E230" w14:textId="52FC2A98" w:rsidR="000A12F7" w:rsidRDefault="000A12F7" w:rsidP="000A12F7">
      <w:pPr>
        <w:tabs>
          <w:tab w:val="left" w:pos="3702"/>
        </w:tabs>
      </w:pPr>
    </w:p>
    <w:p w14:paraId="2EFAFD49" w14:textId="6DD39ADB" w:rsidR="000A12F7" w:rsidRDefault="000A12F7" w:rsidP="000A12F7">
      <w:pPr>
        <w:tabs>
          <w:tab w:val="left" w:pos="3702"/>
        </w:tabs>
      </w:pPr>
    </w:p>
    <w:p w14:paraId="69E8AC62" w14:textId="1E2A09F0" w:rsidR="000A12F7" w:rsidRDefault="000A12F7" w:rsidP="000A12F7">
      <w:pPr>
        <w:tabs>
          <w:tab w:val="left" w:pos="3702"/>
        </w:tabs>
      </w:pPr>
    </w:p>
    <w:p w14:paraId="4DCC09F6" w14:textId="27A7110A" w:rsidR="000A12F7" w:rsidRDefault="000A12F7" w:rsidP="000A12F7">
      <w:pPr>
        <w:tabs>
          <w:tab w:val="left" w:pos="3702"/>
        </w:tabs>
      </w:pPr>
    </w:p>
    <w:p w14:paraId="4F456AF9" w14:textId="3525B118" w:rsidR="000A12F7" w:rsidRDefault="000A12F7" w:rsidP="000A12F7">
      <w:pPr>
        <w:tabs>
          <w:tab w:val="left" w:pos="3702"/>
        </w:tabs>
      </w:pPr>
    </w:p>
    <w:p w14:paraId="0207A902" w14:textId="7AEB698B" w:rsidR="000A12F7" w:rsidRDefault="000A12F7" w:rsidP="000A12F7">
      <w:pPr>
        <w:tabs>
          <w:tab w:val="left" w:pos="3702"/>
        </w:tabs>
      </w:pPr>
    </w:p>
    <w:p w14:paraId="12483EA6" w14:textId="77777777" w:rsidR="00A4334D" w:rsidRPr="00E123E3" w:rsidRDefault="00A4334D"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78982491"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INTRODUCTION</w:t>
      </w:r>
    </w:p>
    <w:p w14:paraId="7FBFCCB4"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BACKGROUND AND STATEMENT OF THE PROBLEM</w:t>
      </w:r>
    </w:p>
    <w:p w14:paraId="7C1D034F" w14:textId="064625C4"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independency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If an organized rebellion </w:t>
      </w:r>
      <w:proofErr w:type="gramStart"/>
      <w:r w:rsidRPr="00E123E3">
        <w:rPr>
          <w:rFonts w:ascii="Times New Roman" w:hAnsi="Times New Roman" w:cs="Times New Roman"/>
          <w:sz w:val="24"/>
          <w:szCs w:val="24"/>
        </w:rPr>
        <w:t>was</w:t>
      </w:r>
      <w:proofErr w:type="gramEnd"/>
      <w:r w:rsidRPr="00E123E3">
        <w:rPr>
          <w:rFonts w:ascii="Times New Roman" w:hAnsi="Times New Roman" w:cs="Times New Roman"/>
          <w:sz w:val="24"/>
          <w:szCs w:val="24"/>
        </w:rPr>
        <w:t xml:space="preserve">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away to protect itself and fight off other counties and this is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reason why the American citizens wanted to keep guns were so they can protect their land from invasions. If the citizens of the United States did not want to keep the guns or if they had stronger rules and regulations for them in time, then we would not have to have deep conversations about gun control. </w:t>
      </w:r>
    </w:p>
    <w:p w14:paraId="0014D986"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2019). In July and August of 2019 there were 3 major shootings that took place in El Paso, Texas, Dayton, Ohio and Gilroy, California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xml:space="preserve">, </w:t>
      </w:r>
      <w:r w:rsidRPr="00E123E3">
        <w:rPr>
          <w:rFonts w:ascii="Times New Roman" w:hAnsi="Times New Roman" w:cs="Times New Roman"/>
          <w:sz w:val="24"/>
          <w:szCs w:val="24"/>
        </w:rPr>
        <w:lastRenderedPageBreak/>
        <w:t xml:space="preserve">2019). Numerous people were killed and hurt due to these mass shooting. It is simple for individuals to get firearms in America. </w:t>
      </w:r>
      <w:proofErr w:type="gramStart"/>
      <w:r w:rsidRPr="00E123E3">
        <w:rPr>
          <w:rFonts w:ascii="Times New Roman" w:hAnsi="Times New Roman" w:cs="Times New Roman"/>
          <w:sz w:val="24"/>
          <w:szCs w:val="24"/>
        </w:rPr>
        <w:t>In the event that</w:t>
      </w:r>
      <w:proofErr w:type="gramEnd"/>
      <w:r w:rsidRPr="00E123E3">
        <w:rPr>
          <w:rFonts w:ascii="Times New Roman" w:hAnsi="Times New Roman" w:cs="Times New Roman"/>
          <w:sz w:val="24"/>
          <w:szCs w:val="24"/>
        </w:rPr>
        <w:t xml:space="preserve"> they get denied for getting a firearm license, at that point the individuals would go to the underground market to go buy these weapons. My conviction is that there ought to be more guidelines going forward for firearms and background checks.</w:t>
      </w:r>
    </w:p>
    <w:p w14:paraId="3AE9ABD8"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PURPOSE AND SIGNIFICANT RESEARCH </w:t>
      </w:r>
    </w:p>
    <w:p w14:paraId="31723FDC"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important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the significance of adjusting the gun laws in America. Adjusting gun laws could reduce the harm to those who are innocent bystanders such as the recent killing of the 8-year-old girl </w:t>
      </w:r>
      <w:proofErr w:type="spellStart"/>
      <w:r w:rsidRPr="00E123E3">
        <w:rPr>
          <w:rFonts w:ascii="Times New Roman" w:hAnsi="Times New Roman" w:cs="Times New Roman"/>
          <w:sz w:val="24"/>
          <w:szCs w:val="24"/>
        </w:rPr>
        <w:t>Secoriea</w:t>
      </w:r>
      <w:proofErr w:type="spellEnd"/>
      <w:r w:rsidRPr="00E123E3">
        <w:rPr>
          <w:rFonts w:ascii="Times New Roman" w:hAnsi="Times New Roman" w:cs="Times New Roman"/>
          <w:sz w:val="24"/>
          <w:szCs w:val="24"/>
        </w:rPr>
        <w:t xml:space="preserve"> Turner. </w:t>
      </w:r>
    </w:p>
    <w:p w14:paraId="0708997E" w14:textId="77777777" w:rsidR="00A4334D" w:rsidRPr="00E123E3" w:rsidRDefault="00A4334D" w:rsidP="00A4334D">
      <w:pPr>
        <w:spacing w:line="480" w:lineRule="auto"/>
        <w:rPr>
          <w:rFonts w:ascii="Times New Roman" w:hAnsi="Times New Roman" w:cs="Times New Roman"/>
          <w:sz w:val="24"/>
          <w:szCs w:val="24"/>
        </w:rPr>
      </w:pPr>
      <w:r w:rsidRPr="00E123E3">
        <w:rPr>
          <w:rFonts w:ascii="Times New Roman" w:hAnsi="Times New Roman" w:cs="Times New Roman"/>
          <w:sz w:val="24"/>
          <w:szCs w:val="24"/>
        </w:rPr>
        <w:t>There has been an increase of murders that included the use of guns since the 1990s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 and Schaeffer, 2019). There is </w:t>
      </w:r>
      <w:proofErr w:type="gramStart"/>
      <w:r w:rsidRPr="00E123E3">
        <w:rPr>
          <w:rFonts w:ascii="Times New Roman" w:hAnsi="Times New Roman" w:cs="Times New Roman"/>
          <w:sz w:val="24"/>
          <w:szCs w:val="24"/>
        </w:rPr>
        <w:t>a large number of</w:t>
      </w:r>
      <w:proofErr w:type="gramEnd"/>
      <w:r w:rsidRPr="00E123E3">
        <w:rPr>
          <w:rFonts w:ascii="Times New Roman" w:hAnsi="Times New Roman" w:cs="Times New Roman"/>
          <w:sz w:val="24"/>
          <w:szCs w:val="24"/>
        </w:rPr>
        <w:t xml:space="preserve"> children that are dying from these issues which are causing emotional and psychological damage or stress due to their cherished loved one passing away due to a firearm. This exploration is critical on the grounds that 40,000 individuals in 2017 have died because of gun violence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 and Schaeffer, 2019). In 2017, 52% of Americans said there should be stricter firearm laws; in 2019, the number increased by 8 %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&amp; Schaeffer, 2019). Based on this data gun control violence has not decreased. If there are no mandated gun laws put into place America will be out of control. </w:t>
      </w:r>
    </w:p>
    <w:p w14:paraId="6FF51D95" w14:textId="77777777" w:rsidR="00A4334D" w:rsidRPr="00E123E3" w:rsidRDefault="00A4334D"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lastRenderedPageBreak/>
        <w:t xml:space="preserve">CONCLUSION  </w:t>
      </w:r>
    </w:p>
    <w:p w14:paraId="297CE0C8" w14:textId="77777777" w:rsidR="00A4334D" w:rsidRPr="00E123E3" w:rsidRDefault="00A4334D" w:rsidP="00A4334D">
      <w:pPr>
        <w:spacing w:line="480" w:lineRule="auto"/>
        <w:rPr>
          <w:rFonts w:ascii="Times New Roman" w:hAnsi="Times New Roman" w:cs="Times New Roman"/>
          <w:sz w:val="24"/>
          <w:szCs w:val="24"/>
        </w:rPr>
      </w:pPr>
      <w:proofErr w:type="gramStart"/>
      <w:r w:rsidRPr="00E123E3">
        <w:rPr>
          <w:rFonts w:ascii="Times New Roman" w:hAnsi="Times New Roman" w:cs="Times New Roman"/>
          <w:sz w:val="24"/>
          <w:szCs w:val="24"/>
        </w:rPr>
        <w:t>The majority of</w:t>
      </w:r>
      <w:proofErr w:type="gramEnd"/>
      <w:r w:rsidRPr="00E123E3">
        <w:rPr>
          <w:rFonts w:ascii="Times New Roman" w:hAnsi="Times New Roman" w:cs="Times New Roman"/>
          <w:sz w:val="24"/>
          <w:szCs w:val="24"/>
        </w:rPr>
        <w:t xml:space="preserve"> the US residents are prepared for a change with gun control. Weapon savagery should not be America’s new normal; this is the reason we need stricter firearm control laws. Weapons have consistently been an issue and residents have consistently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   </w:t>
      </w:r>
    </w:p>
    <w:p w14:paraId="34DBB080" w14:textId="77777777" w:rsidR="00A4334D" w:rsidRPr="00E123E3" w:rsidRDefault="00A4334D"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6B0EDBB7"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340FE4AE" w14:textId="78201651" w:rsidR="00A4334D" w:rsidRPr="00E123E3" w:rsidRDefault="00A4334D" w:rsidP="00A4334D">
      <w:pPr>
        <w:pStyle w:val="NormalWeb"/>
        <w:spacing w:before="240" w:beforeAutospacing="0" w:after="240" w:afterAutospacing="0" w:line="480" w:lineRule="auto"/>
        <w:rPr>
          <w:color w:val="222222"/>
          <w:shd w:val="clear" w:color="auto" w:fill="FFFFFF"/>
        </w:rPr>
      </w:pPr>
      <w:r w:rsidRPr="00E123E3">
        <w:rPr>
          <w:color w:val="000000"/>
        </w:rPr>
        <w:t>America was founded on the principles of citizens’ freedom rights. However, determining the extent and for whom these freedoms and rights apply has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77515FD7" w14:textId="70186B50" w:rsidR="00A4334D" w:rsidRPr="00E123E3" w:rsidRDefault="00A4334D" w:rsidP="00FA04FD">
      <w:pPr>
        <w:pStyle w:val="NormalWeb"/>
        <w:spacing w:before="240" w:beforeAutospacing="0" w:after="240" w:afterAutospacing="0" w:line="480" w:lineRule="auto"/>
        <w:rPr>
          <w:color w:val="000000"/>
        </w:rPr>
      </w:pPr>
      <w:r w:rsidRPr="00E123E3">
        <w:rPr>
          <w:color w:val="000000"/>
        </w:rPr>
        <w:t xml:space="preserve">While conducting research </w:t>
      </w:r>
      <w:proofErr w:type="gramStart"/>
      <w:r w:rsidRPr="00E123E3">
        <w:rPr>
          <w:color w:val="000000"/>
        </w:rPr>
        <w:t>with regard to</w:t>
      </w:r>
      <w:proofErr w:type="gramEnd"/>
      <w:r w:rsidRPr="00E123E3">
        <w:rPr>
          <w:color w:val="000000"/>
        </w:rPr>
        <w:t xml:space="preserve"> the second amendment I found that this amendment was not being used to it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 xml:space="preserve"> century </w:t>
      </w:r>
      <w:r w:rsidRPr="00E123E3">
        <w:rPr>
          <w:color w:val="000000"/>
        </w:rPr>
        <w:lastRenderedPageBreak/>
        <w:t>riffles guns that used gunpowder took approximately 3 mins to fire a single round</w:t>
      </w:r>
      <w:r w:rsidRPr="00E123E3">
        <w:rPr>
          <w:color w:val="000000"/>
          <w:shd w:val="clear" w:color="auto" w:fill="FFFFFF"/>
        </w:rPr>
        <w:t xml:space="preserve"> (</w:t>
      </w:r>
      <w:proofErr w:type="spellStart"/>
      <w:r w:rsidRPr="00E123E3">
        <w:rPr>
          <w:color w:val="000000"/>
          <w:shd w:val="clear" w:color="auto" w:fill="FFFFFF"/>
        </w:rPr>
        <w:t>Schenawolf</w:t>
      </w:r>
      <w:proofErr w:type="spellEnd"/>
      <w:r w:rsidRPr="00E123E3">
        <w:rPr>
          <w:color w:val="000000"/>
          <w:shd w:val="clear" w:color="auto" w:fill="FFFFFF"/>
        </w:rPr>
        <w:t>,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variety of court cases. One significant court case is Heller vs District of Columbia.</w:t>
      </w:r>
      <w:r w:rsidRPr="00E123E3">
        <w:rPr>
          <w:color w:val="000000"/>
        </w:rPr>
        <w:t xml:space="preserve"> The rights of the people to keep and bear arms has been infringed though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07D6AFC6"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5221EB5D" w14:textId="170C9323" w:rsidR="00A4334D" w:rsidRPr="00E123E3" w:rsidRDefault="00A4334D"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w:t>
      </w:r>
      <w:proofErr w:type="spellStart"/>
      <w:r w:rsidRPr="00E123E3">
        <w:rPr>
          <w:rFonts w:ascii="Times New Roman" w:eastAsia="Times New Roman" w:hAnsi="Times New Roman" w:cs="Times New Roman"/>
          <w:color w:val="000000"/>
          <w:sz w:val="24"/>
          <w:szCs w:val="24"/>
        </w:rPr>
        <w:t>Gura</w:t>
      </w:r>
      <w:proofErr w:type="spellEnd"/>
      <w:r w:rsidRPr="00E123E3">
        <w:rPr>
          <w:rFonts w:ascii="Times New Roman" w:eastAsia="Times New Roman" w:hAnsi="Times New Roman" w:cs="Times New Roman"/>
          <w:color w:val="000000"/>
          <w:sz w:val="24"/>
          <w:szCs w:val="24"/>
        </w:rPr>
        <w:t xml:space="preserve"> an attorney for 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be carry their guns while they are walking around, and people cannot have a loaded firearm in their car. In addition to this, Washington D.C does not have an active stand – your- ground law.</w:t>
      </w:r>
    </w:p>
    <w:p w14:paraId="7A4F1D9B" w14:textId="77777777" w:rsidR="00A4334D" w:rsidRPr="00E123E3" w:rsidRDefault="00A4334D"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The amendment is supposed to be a protection against citizens against the militia. In the amendment there are two clauses. One is the prefatory statement and the second is the usable condition. The expression "arms'' is the usable statement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w:t>
      </w:r>
      <w:r w:rsidRPr="00E123E3">
        <w:rPr>
          <w:rFonts w:ascii="Times New Roman" w:eastAsia="Times New Roman" w:hAnsi="Times New Roman" w:cs="Times New Roman"/>
          <w:color w:val="000000"/>
          <w:sz w:val="24"/>
          <w:szCs w:val="24"/>
        </w:rPr>
        <w:lastRenderedPageBreak/>
        <w:t>``bear” is the prefatory clause and “to bear” means to carry or support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The courts found that the phrase “to bear arms'' was not just limited to the military or attachment to a militia it was for everyone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xml:space="preserve">, 2017). The question that was being asked throughout this case was “How do we evaluate and challenge the second amendment” (McAllister, 2011)? The question did not get answered in this case. The Supreme Court ruling supported that the Second Amendment provided a right to self-defense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6BEAC4A5" w14:textId="77777777" w:rsidR="00A4334D" w:rsidRPr="00E123E3" w:rsidRDefault="00A4334D"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2886D8CA" w14:textId="77777777" w:rsidR="00A4334D" w:rsidRPr="00E123E3" w:rsidRDefault="00A4334D" w:rsidP="00A4334D">
      <w:pPr>
        <w:pStyle w:val="NormalWeb"/>
        <w:shd w:val="clear" w:color="auto" w:fill="FFFFFF"/>
        <w:spacing w:line="480" w:lineRule="auto"/>
        <w:rPr>
          <w:color w:val="000000"/>
          <w:shd w:val="clear" w:color="auto" w:fill="FFFFFF"/>
        </w:rPr>
      </w:pPr>
      <w:r w:rsidRPr="00E123E3">
        <w:rPr>
          <w:color w:val="000000"/>
          <w:shd w:val="clear" w:color="auto" w:fill="FFFFFF"/>
        </w:rPr>
        <w:t xml:space="preserve">Every state has a constitution. The state constitutions are a </w:t>
      </w:r>
      <w:proofErr w:type="gramStart"/>
      <w:r w:rsidRPr="00E123E3">
        <w:rPr>
          <w:color w:val="000000"/>
          <w:shd w:val="clear" w:color="auto" w:fill="FFFFFF"/>
        </w:rPr>
        <w:t>copies of the federal constitution</w:t>
      </w:r>
      <w:proofErr w:type="gramEnd"/>
      <w:r w:rsidRPr="00E123E3">
        <w:rPr>
          <w:color w:val="000000"/>
          <w:shd w:val="clear" w:color="auto" w:fill="FFFFFF"/>
        </w:rPr>
        <w:t xml:space="preserve">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state is different when it comes to gun control so states may say you must have a license to </w:t>
      </w:r>
      <w:r w:rsidRPr="00E123E3">
        <w:rPr>
          <w:rStyle w:val="wordtocorrect"/>
          <w:color w:val="000000"/>
        </w:rPr>
        <w:t>carr</w:t>
      </w:r>
      <w:r w:rsidRPr="00E123E3">
        <w:rPr>
          <w:color w:val="000000"/>
          <w:shd w:val="clear" w:color="auto" w:fill="FFFFFF"/>
        </w:rPr>
        <w:t xml:space="preserve">y permit and some do not. 30 states may say that you can explicitly use the gun in self-defense, or some may say no guns are allowed on religious properties or schools (McAllister, 2011). </w:t>
      </w:r>
    </w:p>
    <w:p w14:paraId="5837981F" w14:textId="009A203F" w:rsidR="00A4334D" w:rsidRPr="00E123E3" w:rsidRDefault="00A4334D" w:rsidP="00A4334D">
      <w:pPr>
        <w:pStyle w:val="NormalWeb"/>
        <w:shd w:val="clear" w:color="auto" w:fill="FFFFFF"/>
        <w:spacing w:line="480" w:lineRule="auto"/>
        <w:rPr>
          <w:color w:val="000000"/>
        </w:rPr>
      </w:pPr>
      <w:r w:rsidRPr="00E123E3">
        <w:rPr>
          <w:color w:val="000000"/>
          <w:shd w:val="clear" w:color="auto" w:fill="FFFFFF"/>
        </w:rPr>
        <w:t>Forty- four states currently have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“Prohibition on purchase, ownership, or possession of body armor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 xml:space="preserve">However, certain states have said that some felons can get their second amendment right back, but they would have to go through a list of requirements before they can </w:t>
      </w:r>
      <w:r w:rsidRPr="00E123E3">
        <w:rPr>
          <w:color w:val="000000"/>
          <w:shd w:val="clear" w:color="auto" w:fill="FFFFFF"/>
        </w:rPr>
        <w:lastRenderedPageBreak/>
        <w:t>have that right restored back to them.</w:t>
      </w:r>
      <w:r w:rsidRPr="00E123E3">
        <w:t xml:space="preserve"> </w:t>
      </w:r>
      <w:r w:rsidRPr="00E123E3">
        <w:rPr>
          <w:color w:val="000000"/>
          <w:shd w:val="clear" w:color="auto" w:fill="FFFFFF"/>
        </w:rPr>
        <w:t>A rundown of states boycotts sentenced criminals to have their privilege back for the Second Amendment. Florida and Idaho have banned convicted felons from owing a gun unless they have their rights restored </w:t>
      </w:r>
      <w:r w:rsidRPr="00E123E3">
        <w:rPr>
          <w:rStyle w:val="wordtocorrect"/>
          <w:color w:val="000000"/>
        </w:rPr>
        <w:t>(</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Maryland and Iowa states’ constitutions do not include the right to bear arms</w:t>
      </w:r>
      <w:r w:rsidRPr="00E123E3">
        <w:rPr>
          <w:rStyle w:val="wordtocorrect"/>
          <w:color w:val="000000"/>
        </w:rPr>
        <w:t xml:space="preserve"> (</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can show proof that they are being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w:t>
      </w:r>
      <w:proofErr w:type="gramStart"/>
      <w:r w:rsidRPr="00E123E3">
        <w:rPr>
          <w:color w:val="000000"/>
          <w:shd w:val="clear" w:color="auto" w:fill="FFFFFF"/>
        </w:rPr>
        <w:t>JobsForFelonsHub.co </w:t>
      </w:r>
      <w:r w:rsidRPr="00E123E3">
        <w:rPr>
          <w:rStyle w:val="wordtocorrect"/>
          <w:color w:val="000000"/>
        </w:rPr>
        <w:t>”</w:t>
      </w:r>
      <w:proofErr w:type="gramEnd"/>
      <w:r w:rsidRPr="00E123E3">
        <w:rPr>
          <w:color w:val="000000"/>
          <w:shd w:val="clear" w:color="auto" w:fill="FFFFFF"/>
        </w:rPr>
        <w:t>, 2020)</w:t>
      </w:r>
    </w:p>
    <w:p w14:paraId="67D3B5D3" w14:textId="77777777" w:rsidR="00A4334D" w:rsidRPr="00E123E3" w:rsidRDefault="00A4334D" w:rsidP="00A4334D">
      <w:pPr>
        <w:pStyle w:val="NormalWeb"/>
        <w:shd w:val="clear" w:color="auto" w:fill="FFFFFF"/>
        <w:spacing w:line="480" w:lineRule="auto"/>
        <w:rPr>
          <w:b/>
          <w:bCs/>
          <w:color w:val="000000"/>
        </w:rPr>
      </w:pPr>
      <w:r w:rsidRPr="00E123E3">
        <w:rPr>
          <w:b/>
          <w:bCs/>
          <w:color w:val="000000"/>
        </w:rPr>
        <w:t xml:space="preserve">Conclusion </w:t>
      </w:r>
    </w:p>
    <w:p w14:paraId="3FF35451" w14:textId="77777777" w:rsidR="00A4334D" w:rsidRPr="00E123E3" w:rsidRDefault="00A4334D" w:rsidP="00A4334D">
      <w:pPr>
        <w:pStyle w:val="NormalWeb"/>
        <w:shd w:val="clear" w:color="auto" w:fill="FFFFFF"/>
        <w:spacing w:line="480" w:lineRule="auto"/>
        <w:rPr>
          <w:color w:val="000000"/>
        </w:rPr>
      </w:pPr>
      <w:r w:rsidRPr="00E123E3">
        <w:rPr>
          <w:color w:val="000000"/>
        </w:rPr>
        <w:t>The constitution tells each citizen their privileges while they are living in the US. State constitutions let each resident what rules and guidelines they should follow while they are in that state. Each state is distinctive with regards to laws when you are in a rural zone or state then the principles are increasingly merciful however when you are in a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06125A55" w14:textId="77777777" w:rsidR="00FA04FD" w:rsidRPr="00E123E3" w:rsidRDefault="00FA04FD" w:rsidP="000A12F7">
      <w:pPr>
        <w:pStyle w:val="NormalWeb"/>
        <w:shd w:val="clear" w:color="auto" w:fill="FFFFFF"/>
        <w:spacing w:line="480" w:lineRule="auto"/>
        <w:jc w:val="center"/>
        <w:rPr>
          <w:b/>
          <w:bCs/>
          <w:color w:val="000000"/>
        </w:rPr>
      </w:pPr>
    </w:p>
    <w:p w14:paraId="283B3F2E" w14:textId="73D9D020" w:rsidR="000A12F7" w:rsidRPr="00E123E3" w:rsidRDefault="000A12F7" w:rsidP="000A12F7">
      <w:pPr>
        <w:pStyle w:val="NormalWeb"/>
        <w:shd w:val="clear" w:color="auto" w:fill="FFFFFF"/>
        <w:spacing w:line="480" w:lineRule="auto"/>
        <w:jc w:val="center"/>
        <w:rPr>
          <w:b/>
          <w:bCs/>
          <w:color w:val="000000"/>
        </w:rPr>
      </w:pPr>
      <w:r w:rsidRPr="00E123E3">
        <w:rPr>
          <w:b/>
          <w:bCs/>
          <w:color w:val="000000"/>
        </w:rPr>
        <w:lastRenderedPageBreak/>
        <w:t>METHODOLOGY</w:t>
      </w:r>
    </w:p>
    <w:p w14:paraId="03783078" w14:textId="328CFFB3" w:rsidR="000A12F7" w:rsidRPr="00E123E3" w:rsidRDefault="000A12F7" w:rsidP="000A12F7">
      <w:pPr>
        <w:pStyle w:val="NormalWeb"/>
        <w:shd w:val="clear" w:color="auto" w:fill="FFFFFF"/>
        <w:spacing w:line="480" w:lineRule="auto"/>
        <w:rPr>
          <w:color w:val="000000"/>
        </w:rPr>
      </w:pPr>
      <w:r w:rsidRPr="00E123E3">
        <w:rPr>
          <w:b/>
          <w:bCs/>
          <w:color w:val="000000"/>
        </w:rPr>
        <w:t>Introduction</w:t>
      </w:r>
      <w:r w:rsidR="006E4853" w:rsidRPr="00E123E3">
        <w:rPr>
          <w:color w:val="000000"/>
        </w:rPr>
        <w:t xml:space="preserve">: </w:t>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in the study. The dependent will talk about the effects it has on the independent. These two variables will go hand and hand with each other. </w:t>
      </w:r>
      <w:r w:rsidRPr="00E123E3">
        <w:rPr>
          <w:color w:val="000000"/>
        </w:rPr>
        <w:t xml:space="preserve"> </w:t>
      </w:r>
      <w:r w:rsidR="00EF05EC" w:rsidRPr="00E123E3">
        <w:rPr>
          <w:color w:val="000000"/>
        </w:rPr>
        <w:t xml:space="preserve">Also, in this model it will talk about the conceptualization of concepts which will be the important words thought this research. </w:t>
      </w:r>
    </w:p>
    <w:p w14:paraId="3B3C3E80" w14:textId="107A5DD0" w:rsidR="00BD25C9" w:rsidRPr="00E123E3" w:rsidRDefault="00BD25C9" w:rsidP="000A12F7">
      <w:pPr>
        <w:pStyle w:val="NormalWeb"/>
        <w:shd w:val="clear" w:color="auto" w:fill="FFFFFF"/>
        <w:spacing w:line="480" w:lineRule="auto"/>
        <w:rPr>
          <w:b/>
          <w:bCs/>
        </w:rPr>
      </w:pPr>
      <w:r w:rsidRPr="00E123E3">
        <w:rPr>
          <w:b/>
          <w:bCs/>
        </w:rPr>
        <w:t xml:space="preserve">Conceptual Model </w:t>
      </w:r>
    </w:p>
    <w:p w14:paraId="7D3E4DF8" w14:textId="4AC9CFF8" w:rsidR="000A12F7" w:rsidRPr="00E123E3" w:rsidRDefault="00BD25C9" w:rsidP="000A12F7">
      <w:pPr>
        <w:pStyle w:val="NormalWeb"/>
        <w:shd w:val="clear" w:color="auto" w:fill="FFFFFF"/>
        <w:spacing w:line="480" w:lineRule="auto"/>
        <w:rPr>
          <w:bCs/>
        </w:rPr>
      </w:pPr>
      <w:r w:rsidRPr="00E123E3">
        <w:t>Figure 1:</w:t>
      </w:r>
      <w:r w:rsidR="000A12F7" w:rsidRPr="00E123E3">
        <w:t xml:space="preserve"> Conceptual Model of the effects of </w:t>
      </w:r>
      <w:r w:rsidR="000A12F7" w:rsidRPr="00E123E3">
        <w:rPr>
          <w:bCs/>
        </w:rPr>
        <w:t xml:space="preserve">The Second Amendment and Regulated Gun Control </w:t>
      </w:r>
    </w:p>
    <w:p w14:paraId="795D258A" w14:textId="77777777" w:rsidR="0095133D" w:rsidRPr="00E123E3" w:rsidRDefault="000A12F7" w:rsidP="0095133D">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  </w:t>
      </w:r>
    </w:p>
    <w:p w14:paraId="372882BC" w14:textId="0576141A" w:rsidR="000A12F7" w:rsidRPr="00E123E3" w:rsidRDefault="000A12F7" w:rsidP="000A12F7">
      <w:pPr>
        <w:tabs>
          <w:tab w:val="left" w:pos="1774"/>
        </w:tabs>
        <w:rPr>
          <w:rFonts w:ascii="Times New Roman" w:eastAsia="Times New Roman" w:hAnsi="Times New Roman" w:cs="Times New Roman"/>
          <w:bCs/>
          <w:sz w:val="24"/>
          <w:szCs w:val="24"/>
        </w:rPr>
      </w:pPr>
    </w:p>
    <w:p w14:paraId="480E066F" w14:textId="5D19B759" w:rsidR="000A12F7" w:rsidRPr="00E123E3" w:rsidRDefault="000A12F7" w:rsidP="000A12F7">
      <w:pPr>
        <w:tabs>
          <w:tab w:val="left" w:pos="1774"/>
        </w:tabs>
        <w:rPr>
          <w:rFonts w:ascii="Times New Roman" w:eastAsia="Times New Roman" w:hAnsi="Times New Roman" w:cs="Times New Roman"/>
          <w:bCs/>
          <w:sz w:val="24"/>
          <w:szCs w:val="24"/>
        </w:rPr>
      </w:pPr>
    </w:p>
    <w:p w14:paraId="282C2517" w14:textId="77777777" w:rsidR="000A12F7" w:rsidRPr="00E123E3" w:rsidRDefault="000A12F7"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40979F13" w14:textId="77777777" w:rsidR="000A12F7" w:rsidRPr="00E123E3" w:rsidRDefault="000A12F7"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FF40B72" wp14:editId="6067E842">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16442" w14:textId="77777777" w:rsidR="00E123E3" w:rsidRPr="00292BDA" w:rsidRDefault="00E123E3" w:rsidP="000A12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F40B72" id="Oval 1" o:spid="_x0000_s1026" style="position:absolute;margin-left:21.5pt;margin-top:5.75pt;width:140pt;height: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NElgIAALYFAAAOAAAAZHJzL2Uyb0RvYy54bWysVN9P3DAMfp+0/yHK+2h7wGAneugEYpqE&#10;4ARMPOfS5BopjbMkd+3tr5+T/jgYaJOmvaR2bH+xv9q+uOwaTXbCeQWmpMVRTokwHCplNiX9/nTz&#10;6ZwSH5ipmAYjSroXnl4uPn64aO1czKAGXQlHEMT4eWtLWodg51nmeS0a5o/ACoNGCa5hAVW3ySrH&#10;WkRvdDbL889ZC66yDrjwHm+veyNdJHwpBQ/3UnoRiC4p5hbS6dK5jme2uGDzjWO2VnxIg/1DFg1T&#10;Bh+doK5ZYGTr1BuoRnEHHmQ44tBkIKXiItWA1RT5b9U81syKVAuS4+1Ek/9/sPxut3JEVfjvKDGs&#10;wV90v2OaFJGZ1vo5OjzalRs0j2Iss5OuiV8sgHSJzf3EpugC4XhZnJ2d5zmSztFW5PnxMSqIkx3C&#10;rfPhq4CGRKGkQmtlfayYzdnu1ofee/SK1x60qm6U1kmJXSKutCOYcknXm5Q14r/y0uZvgaF7JxBh&#10;YmQWSejLTlLYaxHxtHkQEonDQmcp4dSyh2QY58KEojfVrBJ9jqfIyMjCFJE4SYARWWJ1E/YA8LrQ&#10;EbunZ/CPoSJ1/BSc/ymxPniKSC+DCVNwowy49wA0VjW83PuPJPXURJZCt+7QJYprqPbYYQ760fOW&#10;3yj82bfMhxVzOGvYILg/wj0eUkNbUhgkSmpwP9+7j/44AmilpMXZLan/sWVOUKK/GRyOL8XJSRz2&#10;pJycns1QcS8t65cWs22uANsHBwCzS2L0D3oUpYPmGdfMMr6KJmY4vl1SHtyoXIV+p+Ci4mK5TG44&#10;4JaFW/NoeQSPBMdOfuqembNDxwccljsY5/xN1/e+MdLAchtAqjQSB14H6nE5pB4aFlncPi/15HVY&#10;t4tfAAAA//8DAFBLAwQUAAYACAAAACEAW3eIbd0AAAAJAQAADwAAAGRycy9kb3ducmV2LnhtbEyP&#10;S0/DMBCE70j8B2uRuFGn6UM0xKkQIlcEpYIenXibBOJ1FDsP/j3bExz3m9HsTLqfbStG7H3jSMFy&#10;EYFAKp1pqFJwfM/v7kH4oMno1hEq+EEP++z6KtWJcRO94XgIleAQ8olWUIfQJVL6skar/cJ1SKyd&#10;XW914LOvpOn1xOG2lXEUbaXVDfGHWnf4VGP5fRisgvzLn+OX/Dh+dMVg2ufp9PlarZW6vZkfH0AE&#10;nMOfGS71uTpk3KlwAxkvWgXrFU8JzJcbEKyv4gsoGGx3G5BZKv8vyH4BAAD//wMAUEsBAi0AFAAG&#10;AAgAAAAhALaDOJL+AAAA4QEAABMAAAAAAAAAAAAAAAAAAAAAAFtDb250ZW50X1R5cGVzXS54bWxQ&#10;SwECLQAUAAYACAAAACEAOP0h/9YAAACUAQAACwAAAAAAAAAAAAAAAAAvAQAAX3JlbHMvLnJlbHNQ&#10;SwECLQAUAAYACAAAACEAtJFjRJYCAAC2BQAADgAAAAAAAAAAAAAAAAAuAgAAZHJzL2Uyb0RvYy54&#10;bWxQSwECLQAUAAYACAAAACEAW3eIbd0AAAAJAQAADwAAAAAAAAAAAAAAAADwBAAAZHJzL2Rvd25y&#10;ZXYueG1sUEsFBgAAAAAEAAQA8wAAAPoFAAAAAA==&#10;" fillcolor="white [3212]" strokecolor="black [3213]" strokeweight="1pt">
                <v:stroke joinstyle="miter"/>
                <v:textbox>
                  <w:txbxContent>
                    <w:p w14:paraId="19216442"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D460FA2" wp14:editId="53D283A8">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FEF562"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1okQIAAKoFAAAOAAAAZHJzL2Uyb0RvYy54bWysVN9rGzEMfh/sfzB+Xy93pF0TeikhJWNQ&#10;2tJ29Nnx2TmDz/JsJ5fsr5/s+5FuLRuM5cGRLOmz9J2kq+tDo8leOK/AlDQ/m1AiDIdKmW1Jvz2v&#10;P11S4gMzFdNgREmPwtPrxccPV62diwJq0JVwBEGMn7e2pHUIdp5lnteiYf4MrDBolOAaFlB126xy&#10;rEX0RmfFZHKRteAq64AL7/H2pjPSRcKXUvBwL6UXgeiSYm4hnS6dm3hmiys23zpma8X7NNg/ZNEw&#10;ZfDREeqGBUZ2Tr2BahR34EGGMw5NBlIqLlINWE0++a2ap5pZkWpBcrwdafL/D5bf7R8cUVVJC0oM&#10;a/AT3e+ZJkVkprV+jg5P9sH1mkcxlnmQron/WAA5JDaPI5viEAjHy/yyKKbnSDpH22x2MUMZYbJT&#10;tHU+fBHQkCiUVGitrI8Fsznb3/rQeQ9e8dqDVtVaaZ2U2CRipR3BjEu62eY9/i9e2vwtMBzeCcQ0&#10;Y2QWOeiqTlI4ahHxtHkUEnnDOouUcOrYUzKMc2FC3plqVokux/MJ/oYsh/QTJwkwIkusbsTuAQbP&#10;DmTA7ujp/WOoSA0/Bk/+lFgXPEakl8GEMbhRBtx7ABqr6l/u/AeSOmoiSxuojthVDrpx85avFX7h&#10;W+bDA3M4X9gUuDPCPR5SQ1tS6CVKanA/3ruP/tj2aKWkxXktqf++Y05Qor8aHIhZPp3GAU/K9Pxz&#10;gYp7bdm8tphdswLsmRy3k+VJjP5BD6J00LzgalnGV9HEDMe3S8qDG5RV6PYILiculsvkhkNtWbg1&#10;T5ZH8MhqbN/nwwtztm/zgANyB8Nsv2n1zjdGGljuAkiV5uDEa883LoTUOP3yihvntZ68Tit28RMA&#10;AP//AwBQSwMEFAAGAAgAAAAhACYPvYjcAAAACAEAAA8AAABkcnMvZG93bnJldi54bWxMj09PhDAU&#10;xO8mfofmmXhzC2RZFSkbY+RqdN2ox0LfAkpfCS1//PY+T3qczGTmN/l+tb2YcfSdIwXxJgKBVDvT&#10;UaPg+Fpe3YDwQZPRvSNU8I0e9sX5Wa4z4xZ6wfkQGsEl5DOtoA1hyKT0dYtW+40bkNg7udHqwHJs&#10;pBn1wuW2l0kU7aTVHfFCqwd8aLH+OkxWQfnpT8lTeZzfhmoy/ePy8f7cbJW6vFjv70AEXMNfGH7x&#10;GR0KZqrcRMaLXsEu2fKXoCAFwfZtHLOsOJdepyCLXP4/UPwAAAD//wMAUEsBAi0AFAAGAAgAAAAh&#10;ALaDOJL+AAAA4QEAABMAAAAAAAAAAAAAAAAAAAAAAFtDb250ZW50X1R5cGVzXS54bWxQSwECLQAU&#10;AAYACAAAACEAOP0h/9YAAACUAQAACwAAAAAAAAAAAAAAAAAvAQAAX3JlbHMvLnJlbHNQSwECLQAU&#10;AAYACAAAACEAIiCdaJECAACqBQAADgAAAAAAAAAAAAAAAAAuAgAAZHJzL2Uyb0RvYy54bWxQSwEC&#10;LQAUAAYACAAAACEAJg+9iNwAAAAIAQAADwAAAAAAAAAAAAAAAADrBAAAZHJzL2Rvd25yZXYueG1s&#10;UEsFBgAAAAAEAAQA8wAAAPQFA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4E119AA6" wp14:editId="1466AB3F">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4AF690BE" w14:textId="77777777" w:rsidR="00E123E3" w:rsidRDefault="00E123E3" w:rsidP="000A12F7">
                            <w:pPr>
                              <w:jc w:val="center"/>
                            </w:pPr>
                            <w:r>
                              <w:t>Effects of the Second Amendment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19AA6"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fPLAIAAEwEAAAOAAAAZHJzL2Uyb0RvYy54bWysVNtu2zAMfR+wfxD0vthxk16MOEWXLsOA&#10;7gK0+wBZlm1hkqhJSuzs60fJaZp1b8PyIIgmdXh4SGZ1O2pF9sJ5Caai81lOiTAcGmm6in5/2r67&#10;psQHZhqmwIiKHoSnt+u3b1aDLUUBPahGOIIgxpeDrWgfgi2zzPNeaOZnYIVBZwtOs4Cm67LGsQHR&#10;tcqKPL/MBnCNdcCF9/j1fnLSdcJvW8HD17b1IhBVUeQW0unSWcczW69Y2Tlme8mPNNg/sNBMGkx6&#10;grpngZGdk39BackdeGjDjIPOoG0lF6kGrGaev6rmsWdWpFpQHG9PMvn/B8u/7L85IpuKFvMrSgzT&#10;2KQnMQbyHkZSRH0G60sMe7QYGEb8jH1OtXr7APyHJwY2PTOduHMOhl6wBvnN48vs7OmE4yNIPXyG&#10;BtOwXYAENLZOR/FQDoLo2KfDqTeRCo8pL+aLxRJdHH2XF8s8T83LWPn82jofPgrQJF4q6rD3CZ3t&#10;H3yIbFj5HBKTeVCy2UqlkuG6eqMc2TOck236pQJehSlDhoreLIvlJMAfEHFkxQmk7iYJXiFoGXDe&#10;ldQVvcYSpiJYGVX7YJo0jYFJNd2RsTJHGaNyk4ZhrMfUsZQgSlxDc0BdHUzjjeuIlx7cL0oGHO2K&#10;+p875gQl6pPB3tygknEXkrFYXhVouHNPfe5hhiNURQMl03UT0v5E2QzcYQ9bmeR9YXKkjCObVD+u&#10;V9yJcztFvfwJrH8DAAD//wMAUEsDBBQABgAIAAAAIQAusYyG3gAAAAoBAAAPAAAAZHJzL2Rvd25y&#10;ZXYueG1sTI9NT8JAEIbvJvyHzZB4k60EaqndEqKRmzFUAx633bFt6M423QWqv97hpMd558n7ka1H&#10;24kzDr51pOB+FoFAqpxpqVbw8f5yl4DwQZPRnSNU8I0e1vnkJtOpcRfa4bkItWAT8qlW0ITQp1L6&#10;qkGr/cz1SPz7coPVgc+hlmbQFza3nZxHUSytbokTGt3jU4PVsThZBb6K4v3botgfSrnFn5Uxz5/b&#10;V6Vup+PmEUTAMfzBcK3P1SHnTqU7kfGiUxDHCW8JCuaLJQgGkoclCyWTV0Xmmfw/If8FAAD//wMA&#10;UEsBAi0AFAAGAAgAAAAhALaDOJL+AAAA4QEAABMAAAAAAAAAAAAAAAAAAAAAAFtDb250ZW50X1R5&#10;cGVzXS54bWxQSwECLQAUAAYACAAAACEAOP0h/9YAAACUAQAACwAAAAAAAAAAAAAAAAAvAQAAX3Jl&#10;bHMvLnJlbHNQSwECLQAUAAYACAAAACEA+IEnzywCAABMBAAADgAAAAAAAAAAAAAAAAAuAgAAZHJz&#10;L2Uyb0RvYy54bWxQSwECLQAUAAYACAAAACEALrGMht4AAAAKAQAADwAAAAAAAAAAAAAAAACGBAAA&#10;ZHJzL2Rvd25yZXYueG1sUEsFBgAAAAAEAAQA8wAAAJEFAAAAAA==&#10;" strokecolor="white [3212]">
                <v:textbox>
                  <w:txbxContent>
                    <w:p w14:paraId="4AF690BE" w14:textId="77777777" w:rsidR="00E123E3" w:rsidRDefault="00E123E3"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1C45AAA" wp14:editId="24D7103D">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70D0781B" w14:textId="77777777" w:rsidR="00E123E3" w:rsidRDefault="00E123E3" w:rsidP="000A12F7">
                            <w:r>
                              <w:t>Regulated Gun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45AAA" id="Text Box 7" o:spid="_x0000_s1028" type="#_x0000_t202" style="position:absolute;margin-left:47.5pt;margin-top:17.25pt;width:81.5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4cSQIAAKgEAAAOAAAAZHJzL2Uyb0RvYy54bWysVMFu2zAMvQ/YPwi6L3aytmmDOkXWIsOA&#10;oC2QDD0rspwYkEVNUmJ3X78nOWnTrqdhF5kSqSfy8dHXN12j2V45X5Mp+HCQc6aMpLI2m4L/XM2/&#10;XHLmgzCl0GRUwZ+V5zfTz5+uWztRI9qSLpVjADF+0tqCb0Owkyzzcqsa4QdklYGzIteIgK3bZKUT&#10;LdAbnY3y/CJryZXWkVTe4/Sud/Jpwq8qJcNDVXkVmC44cgtpdWldxzWbXovJxgm7reUhDfEPWTSi&#10;Nnj0BepOBMF2rv4LqqmlI09VGEhqMqqqWqpUA6oZ5u+qWW6FVakWkOPtC03+/8HK+/2jY3VZ8DFn&#10;RjRo0Up1gX2jjo0jO631EwQtLcJCh2N0+XjucRiL7irXxC/KYfCD5+cXbiOYjJfyr+f5OVwSvovR&#10;5QVswGevt63z4buihkWj4A69S5SK/cKHPvQYEh/zpOtyXmudNlEv6lY7thfotA4pR4C/idKGtXgc&#10;iSTgN76kuFeE9eYDBOBpg5wjJ33t0QrduksMjo68rKl8Bl2Oerl5K+c1aloIHx6Fg75AA2YmPGCp&#10;NCEnOlicbcn9/ug8xqPt8HLWQq8F9792winO9A8DQVwNz86iwNPm7Hw8wsadetanHrNrbglEDTGd&#10;ViYzxgd9NCtHzRNGaxZfhUsYibcLHo7mbeinCKMp1WyWgiBpK8LCLK2M0LExsWOr7kk4e2hrgCDu&#10;6ahsMXnX3T423jQ02wWq6tT6yHPP6oF+jEMSz2F047yd7lPU6w9m+gcAAP//AwBQSwMEFAAGAAgA&#10;AAAhABP1U/jeAAAACQEAAA8AAABkcnMvZG93bnJldi54bWxMj0FPg0AQhe8m/ofNmHiziwUMRZaG&#10;aIyJNjHWXrxNYQQiO0vYbUv/veNJj/Pey5vvFevZDupIk+8dG7hdRKCIa9f03BrYfTzdZKB8QG5w&#10;cEwGzuRhXV5eFJg37sTvdNyGVkkJ+xwNdCGMuda+7siiX7iRWLwvN1kMck6tbiY8Sbkd9DKK7rTF&#10;nuVDhyM9dFR/bw/WwEvyiY9xeKVz4Pmtqp6zMfEbY66v5uoeVKA5/IXhF1/QoRSmvTtw49VgYJXK&#10;lGAgTlJQ4i/TTIS9BOM4BV0W+v+C8gcAAP//AwBQSwECLQAUAAYACAAAACEAtoM4kv4AAADhAQAA&#10;EwAAAAAAAAAAAAAAAAAAAAAAW0NvbnRlbnRfVHlwZXNdLnhtbFBLAQItABQABgAIAAAAIQA4/SH/&#10;1gAAAJQBAAALAAAAAAAAAAAAAAAAAC8BAABfcmVscy8ucmVsc1BLAQItABQABgAIAAAAIQAiDn4c&#10;SQIAAKgEAAAOAAAAAAAAAAAAAAAAAC4CAABkcnMvZTJvRG9jLnhtbFBLAQItABQABgAIAAAAIQAT&#10;9VP43gAAAAkBAAAPAAAAAAAAAAAAAAAAAKMEAABkcnMvZG93bnJldi54bWxQSwUGAAAAAAQABADz&#10;AAAArgUAAAAA&#10;" fillcolor="white [3201]" strokecolor="white [3212]" strokeweight=".5pt">
                <v:textbox>
                  <w:txbxContent>
                    <w:p w14:paraId="70D0781B" w14:textId="77777777" w:rsidR="00E123E3" w:rsidRDefault="00E123E3" w:rsidP="000A12F7">
                      <w:r>
                        <w:t>Regulated Gun Control</w:t>
                      </w:r>
                    </w:p>
                  </w:txbxContent>
                </v:textbox>
              </v:shape>
            </w:pict>
          </mc:Fallback>
        </mc:AlternateContent>
      </w:r>
    </w:p>
    <w:p w14:paraId="13BE6CD4" w14:textId="77777777" w:rsidR="000A12F7" w:rsidRPr="00E123E3" w:rsidRDefault="000A12F7"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996BDE3" wp14:editId="56FFA37A">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F7FFBC"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0B61BB17"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3F530C11" w14:textId="77777777" w:rsidR="000A12F7" w:rsidRPr="00E123E3" w:rsidRDefault="000A12F7" w:rsidP="000A12F7">
      <w:pPr>
        <w:tabs>
          <w:tab w:val="left" w:pos="3810"/>
        </w:tabs>
        <w:rPr>
          <w:rFonts w:ascii="Times New Roman" w:hAnsi="Times New Roman" w:cs="Times New Roman"/>
          <w:sz w:val="24"/>
          <w:szCs w:val="24"/>
        </w:rPr>
      </w:pPr>
    </w:p>
    <w:p w14:paraId="7002B02E" w14:textId="77777777" w:rsidR="000A12F7" w:rsidRPr="00E123E3" w:rsidRDefault="000A12F7" w:rsidP="000A12F7">
      <w:pPr>
        <w:tabs>
          <w:tab w:val="left" w:pos="3810"/>
        </w:tabs>
        <w:rPr>
          <w:rFonts w:ascii="Times New Roman" w:hAnsi="Times New Roman" w:cs="Times New Roman"/>
          <w:sz w:val="24"/>
          <w:szCs w:val="24"/>
        </w:rPr>
      </w:pPr>
    </w:p>
    <w:p w14:paraId="322DC3E8"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 xml:space="preserve">This study will use the independent variables of Regulated Gun Control </w:t>
      </w:r>
    </w:p>
    <w:p w14:paraId="20C1640A"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The dependent variable for the study is the effects of the Second Amendment</w:t>
      </w:r>
    </w:p>
    <w:p w14:paraId="3627956C" w14:textId="77777777" w:rsidR="000A12F7" w:rsidRPr="00E123E3" w:rsidRDefault="000A12F7"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7AA961E8"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F1E05E7"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4DD55C3D"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lastRenderedPageBreak/>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0D406A87" w14:textId="77777777" w:rsidR="00660F7A" w:rsidRPr="00E123E3" w:rsidRDefault="00660F7A"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xml:space="preserve">: Some citizens feel that the second amendment gives them the right to have machine guns. </w:t>
      </w:r>
    </w:p>
    <w:p w14:paraId="60F1D06B" w14:textId="77777777" w:rsidR="000A12F7" w:rsidRPr="00E123E3" w:rsidRDefault="000A12F7" w:rsidP="000A12F7">
      <w:pPr>
        <w:rPr>
          <w:rFonts w:ascii="Times New Roman" w:hAnsi="Times New Roman" w:cs="Times New Roman"/>
          <w:b/>
          <w:bCs/>
          <w:sz w:val="24"/>
          <w:szCs w:val="24"/>
        </w:rPr>
      </w:pPr>
      <w:r w:rsidRPr="00E123E3">
        <w:rPr>
          <w:rFonts w:ascii="Times New Roman" w:hAnsi="Times New Roman" w:cs="Times New Roman"/>
          <w:b/>
          <w:bCs/>
          <w:sz w:val="24"/>
          <w:szCs w:val="24"/>
        </w:rPr>
        <w:t>Conceptualization of concepts</w:t>
      </w:r>
    </w:p>
    <w:p w14:paraId="37D57C27"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Second Amendment</w:t>
      </w:r>
      <w:r w:rsidRPr="00E123E3">
        <w:rPr>
          <w:rFonts w:ascii="Times New Roman" w:hAnsi="Times New Roman" w:cs="Times New Roman"/>
          <w:sz w:val="24"/>
          <w:szCs w:val="24"/>
        </w:rPr>
        <w:t xml:space="preserve">- “A well-regulated militia being necessary to the security of a free state, the right of the people to keep and bear Arm, shall not be infringed.” </w:t>
      </w:r>
      <w:r w:rsidRPr="00E123E3">
        <w:rPr>
          <w:rFonts w:ascii="Times New Roman" w:hAnsi="Times New Roman" w:cs="Times New Roman"/>
          <w:color w:val="000000"/>
          <w:sz w:val="24"/>
          <w:szCs w:val="24"/>
          <w:shd w:val="clear" w:color="auto" w:fill="FFFFFF"/>
        </w:rPr>
        <w:t>("Second Amendment", 2008)</w:t>
      </w:r>
    </w:p>
    <w:p w14:paraId="1408B17F"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Regulated</w:t>
      </w:r>
      <w:r w:rsidRPr="00E123E3">
        <w:rPr>
          <w:rFonts w:ascii="Times New Roman" w:hAnsi="Times New Roman" w:cs="Times New Roman"/>
          <w:sz w:val="24"/>
          <w:szCs w:val="24"/>
        </w:rPr>
        <w:t xml:space="preserve"> –</w:t>
      </w:r>
      <w:r w:rsidRPr="00E123E3">
        <w:rPr>
          <w:rFonts w:ascii="Times New Roman" w:hAnsi="Times New Roman" w:cs="Times New Roman"/>
          <w:color w:val="303336"/>
          <w:spacing w:val="3"/>
          <w:sz w:val="24"/>
          <w:szCs w:val="24"/>
          <w:shd w:val="clear" w:color="auto" w:fill="FFFFFF"/>
        </w:rPr>
        <w:t xml:space="preserve"> “to bring order, method, or uniformity to”</w:t>
      </w:r>
      <w:r w:rsidRPr="00E123E3">
        <w:rPr>
          <w:rFonts w:ascii="Times New Roman" w:hAnsi="Times New Roman" w:cs="Times New Roman"/>
          <w:sz w:val="24"/>
          <w:szCs w:val="24"/>
        </w:rPr>
        <w:t xml:space="preserve"> </w:t>
      </w:r>
      <w:r w:rsidRPr="00E123E3">
        <w:rPr>
          <w:rFonts w:ascii="Times New Roman" w:hAnsi="Times New Roman" w:cs="Times New Roman"/>
          <w:color w:val="000000"/>
          <w:sz w:val="24"/>
          <w:szCs w:val="24"/>
          <w:shd w:val="clear" w:color="auto" w:fill="FFFFFF"/>
        </w:rPr>
        <w:t>("Definition of REGULATE", 2020)</w:t>
      </w:r>
    </w:p>
    <w:p w14:paraId="2C8E19FF" w14:textId="77777777" w:rsidR="000A12F7" w:rsidRPr="00E123E3" w:rsidRDefault="000A12F7" w:rsidP="000A12F7">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Gun Control</w:t>
      </w:r>
      <w:r w:rsidRPr="00E123E3">
        <w:rPr>
          <w:rFonts w:ascii="Times New Roman" w:hAnsi="Times New Roman" w:cs="Times New Roman"/>
          <w:sz w:val="24"/>
          <w:szCs w:val="24"/>
        </w:rPr>
        <w:t xml:space="preserve"> – “Government regulation of the manufacture, sale, and possession of firearms.” </w:t>
      </w:r>
      <w:r w:rsidRPr="00E123E3">
        <w:rPr>
          <w:rFonts w:ascii="Times New Roman" w:hAnsi="Times New Roman" w:cs="Times New Roman"/>
          <w:color w:val="000000"/>
          <w:sz w:val="24"/>
          <w:szCs w:val="24"/>
          <w:shd w:val="clear" w:color="auto" w:fill="FFFFFF"/>
        </w:rPr>
        <w:t>("Second Amendment", 2008)</w:t>
      </w:r>
    </w:p>
    <w:p w14:paraId="292F0A82"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53D3AF35"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344C97B1" w14:textId="7B13A68E" w:rsidR="000A12F7" w:rsidRPr="00E123E3" w:rsidRDefault="00BD25C9" w:rsidP="00C60CDB">
      <w:pPr>
        <w:tabs>
          <w:tab w:val="left" w:pos="1774"/>
        </w:tabs>
        <w:spacing w:line="480" w:lineRule="auto"/>
        <w:rPr>
          <w:rFonts w:ascii="Times New Roman" w:eastAsia="Times New Roman" w:hAnsi="Times New Roman" w:cs="Times New Roman"/>
          <w:b/>
          <w:sz w:val="24"/>
          <w:szCs w:val="24"/>
        </w:rPr>
      </w:pPr>
      <w:r w:rsidRPr="00E123E3">
        <w:rPr>
          <w:rFonts w:ascii="Times New Roman" w:eastAsia="Times New Roman" w:hAnsi="Times New Roman" w:cs="Times New Roman"/>
          <w:b/>
          <w:sz w:val="24"/>
          <w:szCs w:val="24"/>
        </w:rPr>
        <w:t>Introduction:</w:t>
      </w:r>
      <w:r w:rsidR="006F55EA"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6F55EA"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 xml:space="preserve">and </w:t>
      </w:r>
      <w:proofErr w:type="gramStart"/>
      <w:r w:rsidR="00070678" w:rsidRPr="00E123E3">
        <w:rPr>
          <w:rFonts w:ascii="Times New Roman" w:eastAsia="Times New Roman" w:hAnsi="Times New Roman" w:cs="Times New Roman"/>
          <w:bCs/>
          <w:sz w:val="24"/>
          <w:szCs w:val="24"/>
        </w:rPr>
        <w:t>it's</w:t>
      </w:r>
      <w:proofErr w:type="gramEnd"/>
      <w:r w:rsidR="00070678" w:rsidRPr="00E123E3">
        <w:rPr>
          <w:rFonts w:ascii="Times New Roman" w:eastAsia="Times New Roman" w:hAnsi="Times New Roman" w:cs="Times New Roman"/>
          <w:bCs/>
          <w:sz w:val="24"/>
          <w:szCs w:val="24"/>
        </w:rPr>
        <w:t xml:space="preserve">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surveys which is more in my path for this research.</w:t>
      </w:r>
      <w:r w:rsidR="00070678" w:rsidRPr="00E123E3">
        <w:rPr>
          <w:rFonts w:ascii="Times New Roman" w:eastAsia="Times New Roman" w:hAnsi="Times New Roman" w:cs="Times New Roman"/>
          <w:bCs/>
          <w:sz w:val="24"/>
          <w:szCs w:val="24"/>
        </w:rPr>
        <w:t xml:space="preserve"> </w:t>
      </w:r>
    </w:p>
    <w:p w14:paraId="123588AC"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7785EC8E"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7E556355" w14:textId="3A1CE728" w:rsidR="000A12F7" w:rsidRPr="00E123E3" w:rsidRDefault="000A12F7"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0A12F7" w:rsidRPr="00E123E3" w14:paraId="057C40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2CD0ADCA"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5CA7E63D"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038936B" w14:textId="77777777" w:rsidR="000A12F7" w:rsidRPr="00E123E3" w:rsidRDefault="000A12F7"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0A12F7" w:rsidRPr="00E123E3" w14:paraId="301170B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AD16C0E"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F2AFBA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F05E43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0A12F7" w:rsidRPr="00E123E3" w14:paraId="2EDAC3BE"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281F038A"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 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8D788CB"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 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FA7AE6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0A12F7" w:rsidRPr="00E123E3" w14:paraId="2D6AB0D8"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994227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62FA41C2"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35B9A13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0A12F7" w:rsidRPr="00E123E3" w14:paraId="7875D01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710F1D97"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BEF22D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50195F9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0A12F7" w:rsidRPr="00E123E3" w14:paraId="59F132F0"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ABCFC30"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1F23A4C4"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3574B93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0A12F7" w:rsidRPr="00E123E3" w14:paraId="57B099FB"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53C0C7D"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3BB7CF1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59030E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0A12F7" w:rsidRPr="00E123E3" w14:paraId="0E175111"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2D101564"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5D1163AF" w14:textId="07B2E1BE"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F2A1FE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0A12F7" w:rsidRPr="00E123E3" w14:paraId="22EAC37E"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2F8DB2CC"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A1109B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AAF520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0A12F7" w:rsidRPr="00E123E3" w14:paraId="165C43C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235A704C"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5F92DDF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2059213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have Purpose(s) </w:t>
            </w:r>
          </w:p>
        </w:tc>
      </w:tr>
      <w:tr w:rsidR="000A12F7" w:rsidRPr="00E123E3" w14:paraId="5D11488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CA1DCDF"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A3493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B3C22D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use methods to collect data </w:t>
            </w:r>
            <w:proofErr w:type="gramStart"/>
            <w:r w:rsidRPr="00E123E3">
              <w:rPr>
                <w:rFonts w:ascii="Times New Roman" w:eastAsia="Calibri" w:hAnsi="Times New Roman" w:cs="Times New Roman"/>
                <w:sz w:val="24"/>
                <w:szCs w:val="24"/>
              </w:rPr>
              <w:t>( data</w:t>
            </w:r>
            <w:proofErr w:type="gramEnd"/>
            <w:r w:rsidRPr="00E123E3">
              <w:rPr>
                <w:rFonts w:ascii="Times New Roman" w:eastAsia="Calibri" w:hAnsi="Times New Roman" w:cs="Times New Roman"/>
                <w:sz w:val="24"/>
                <w:szCs w:val="24"/>
              </w:rPr>
              <w:t xml:space="preserve"> collection method)</w:t>
            </w:r>
          </w:p>
        </w:tc>
      </w:tr>
      <w:tr w:rsidR="000A12F7" w:rsidRPr="00E123E3" w14:paraId="060DDFB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B1751C1"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48A8519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7C4F376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0A12F7" w:rsidRPr="00E123E3" w14:paraId="0129E1BB"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D4CFD7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DA3E98F"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444096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0A12F7" w:rsidRPr="00E123E3" w14:paraId="3E5EFDDB"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EC57B94" w14:textId="107D218E"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Case </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922C2E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59BA03D"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0A12F7" w:rsidRPr="00E123E3" w14:paraId="7584E365"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D3D8F27"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DA9A7C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0966A9E"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0A12F7" w:rsidRPr="00E123E3" w14:paraId="71C5F50B"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6149C25"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5FB6F40F"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08BDBB45"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0A12F7" w:rsidRPr="00E123E3" w14:paraId="78164FD1"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256A2ED"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0B548B8"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5B3A6E4"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0A12F7" w:rsidRPr="00E123E3" w14:paraId="5CD0A148"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B0100B6"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4084FC4A"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48CF893C"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0A12F7" w:rsidRPr="00E123E3" w14:paraId="1E7DEDCD"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4AC822DE"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AEE8512"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2B740F5B"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0A12F7" w:rsidRPr="00E123E3" w14:paraId="76D32523"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0189FD9"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2BB92186"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7847D569"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0A12F7" w:rsidRPr="00E123E3" w14:paraId="66084BF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D44A3A2" w14:textId="77777777" w:rsidR="000A12F7" w:rsidRPr="00E123E3" w:rsidRDefault="000A12F7"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D463153"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8DF3530" w14:textId="77777777" w:rsidR="000A12F7" w:rsidRPr="00E123E3" w:rsidRDefault="000A12F7"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675791FB"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2588340F" w14:textId="77777777" w:rsidR="000A12F7" w:rsidRPr="00E123E3" w:rsidRDefault="000A12F7"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The method I have chosen to use is</w:t>
      </w:r>
      <w:r w:rsidRPr="00E123E3">
        <w:rPr>
          <w:rFonts w:ascii="Times New Roman" w:eastAsia="Calibri" w:hAnsi="Times New Roman" w:cs="Times New Roman"/>
          <w:sz w:val="24"/>
          <w:szCs w:val="24"/>
        </w:rPr>
        <w:t xml:space="preserve"> the quantitative research methodology. </w:t>
      </w:r>
    </w:p>
    <w:p w14:paraId="7541F02C" w14:textId="5CF0515E" w:rsidR="000A12F7" w:rsidRPr="00E123E3" w:rsidRDefault="000A12F7"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w:t>
      </w:r>
      <w:r w:rsidRPr="00E123E3">
        <w:rPr>
          <w:rFonts w:ascii="Times New Roman" w:eastAsia="Calibri" w:hAnsi="Times New Roman" w:cs="Times New Roman"/>
          <w:sz w:val="24"/>
          <w:szCs w:val="24"/>
        </w:rPr>
        <w:lastRenderedPageBreak/>
        <w:t>take when I get some information about their feelings about the second amendment. I would have the option to make theories, make closed in questions and be descriptive with quantitative exploration</w:t>
      </w:r>
    </w:p>
    <w:p w14:paraId="0A6E6B61" w14:textId="491A0EC0" w:rsidR="002E209A" w:rsidRPr="00E123E3" w:rsidRDefault="002E209A" w:rsidP="00BD25C9">
      <w:pPr>
        <w:tabs>
          <w:tab w:val="left" w:pos="1774"/>
        </w:tabs>
        <w:spacing w:line="480" w:lineRule="auto"/>
        <w:rPr>
          <w:rFonts w:ascii="Times New Roman" w:eastAsia="Calibri" w:hAnsi="Times New Roman" w:cs="Times New Roman"/>
          <w:sz w:val="24"/>
          <w:szCs w:val="24"/>
        </w:rPr>
      </w:pPr>
    </w:p>
    <w:p w14:paraId="07B4C388" w14:textId="77777777" w:rsidR="002E209A" w:rsidRPr="00E123E3" w:rsidRDefault="002E209A" w:rsidP="00BD25C9">
      <w:pPr>
        <w:tabs>
          <w:tab w:val="left" w:pos="1774"/>
        </w:tabs>
        <w:spacing w:line="480" w:lineRule="auto"/>
        <w:rPr>
          <w:rFonts w:ascii="Times New Roman" w:eastAsia="Calibri" w:hAnsi="Times New Roman" w:cs="Times New Roman"/>
          <w:sz w:val="24"/>
          <w:szCs w:val="24"/>
        </w:rPr>
      </w:pPr>
    </w:p>
    <w:p w14:paraId="153B18FB" w14:textId="77777777" w:rsidR="002E209A" w:rsidRPr="00E123E3" w:rsidRDefault="002E209A"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173A0178"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2757197C" w14:textId="77777777" w:rsidR="002E209A" w:rsidRPr="00E123E3" w:rsidRDefault="002E209A"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  </w:t>
      </w:r>
    </w:p>
    <w:p w14:paraId="53796910"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73C05B6F"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participants into some risks which must be identified before the research is carried out. Some </w:t>
      </w:r>
      <w:r w:rsidRPr="00E123E3">
        <w:rPr>
          <w:rFonts w:ascii="Times New Roman" w:hAnsi="Times New Roman" w:cs="Times New Roman"/>
          <w:sz w:val="24"/>
          <w:szCs w:val="24"/>
        </w:rPr>
        <w:lastRenderedPageBreak/>
        <w:t>risks may be legal, while others are medical. Subjects should be made to disclose on their awareness of the risks involved by signing a statement indicating the same (Babbie, 2017, p65).</w:t>
      </w:r>
    </w:p>
    <w:p w14:paraId="21F6FE85" w14:textId="0920285A"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1B8F01CB" w14:textId="77777777" w:rsidR="002E209A" w:rsidRPr="00E123E3" w:rsidRDefault="002E209A" w:rsidP="002E209A">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Confidentiality.</w:t>
      </w:r>
    </w:p>
    <w:p w14:paraId="58449B8A" w14:textId="77777777" w:rsidR="002E209A" w:rsidRPr="00E123E3" w:rsidRDefault="002E209A"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5B0FF252"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0DD010EE" w14:textId="77777777" w:rsidR="002E209A" w:rsidRPr="00E123E3" w:rsidRDefault="002E209A"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262579" w14:textId="77777777" w:rsidR="002E209A" w:rsidRPr="00E123E3" w:rsidRDefault="002E209A"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confidentiality of participants should be guaranteed in the research.</w:t>
      </w:r>
    </w:p>
    <w:p w14:paraId="47681241" w14:textId="60557F05" w:rsidR="00BD25C9" w:rsidRPr="00E123E3" w:rsidRDefault="00BD25C9"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139CD9ED"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03611C50" w14:textId="77777777" w:rsidR="00937C2F" w:rsidRPr="00E123E3" w:rsidRDefault="00937C2F"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lastRenderedPageBreak/>
        <w:t>The Second Amendment and the Effects it has on Regulated Gun Control</w:t>
      </w:r>
    </w:p>
    <w:p w14:paraId="3F87D9EB"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59BFD054" w14:textId="77777777" w:rsidR="00937C2F" w:rsidRPr="00E123E3" w:rsidRDefault="00937C2F" w:rsidP="00937C2F">
      <w:pPr>
        <w:jc w:val="center"/>
        <w:rPr>
          <w:rFonts w:ascii="Times New Roman" w:hAnsi="Times New Roman" w:cs="Times New Roman"/>
          <w:b/>
          <w:bCs/>
          <w:sz w:val="24"/>
          <w:szCs w:val="24"/>
        </w:rPr>
      </w:pPr>
    </w:p>
    <w:p w14:paraId="2EA81D0E" w14:textId="144ABD01" w:rsidR="00937C2F" w:rsidRPr="00E123E3" w:rsidRDefault="00133A65"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00937C2F" w:rsidRPr="00E123E3">
        <w:rPr>
          <w:rFonts w:ascii="Times New Roman" w:hAnsi="Times New Roman" w:cs="Times New Roman"/>
          <w:b/>
          <w:bCs/>
          <w:sz w:val="24"/>
          <w:szCs w:val="24"/>
          <w:u w:val="single"/>
        </w:rPr>
        <w:t>)</w:t>
      </w:r>
    </w:p>
    <w:p w14:paraId="026F6334" w14:textId="77777777" w:rsidR="00937C2F" w:rsidRPr="00E123E3" w:rsidRDefault="00937C2F"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063D6F73" w14:textId="77777777" w:rsidR="00937C2F" w:rsidRPr="00E123E3" w:rsidRDefault="00937C2F" w:rsidP="00937C2F">
      <w:pPr>
        <w:rPr>
          <w:rFonts w:ascii="Times New Roman" w:hAnsi="Times New Roman" w:cs="Times New Roman"/>
          <w:sz w:val="24"/>
          <w:szCs w:val="24"/>
        </w:rPr>
      </w:pPr>
    </w:p>
    <w:p w14:paraId="7DE95309" w14:textId="77777777" w:rsidR="00937C2F" w:rsidRPr="00E123E3" w:rsidRDefault="00937C2F" w:rsidP="00937C2F">
      <w:pPr>
        <w:rPr>
          <w:rFonts w:ascii="Times New Roman" w:hAnsi="Times New Roman" w:cs="Times New Roman"/>
          <w:sz w:val="24"/>
          <w:szCs w:val="24"/>
        </w:rPr>
      </w:pPr>
    </w:p>
    <w:p w14:paraId="7B23834E" w14:textId="77777777" w:rsidR="00937C2F" w:rsidRPr="00E123E3" w:rsidRDefault="00937C2F" w:rsidP="00937C2F">
      <w:pPr>
        <w:rPr>
          <w:rFonts w:ascii="Times New Roman" w:hAnsi="Times New Roman" w:cs="Times New Roman"/>
          <w:sz w:val="24"/>
          <w:szCs w:val="24"/>
        </w:rPr>
      </w:pPr>
    </w:p>
    <w:p w14:paraId="1C7152C8" w14:textId="77777777" w:rsidR="00937C2F" w:rsidRPr="00E123E3" w:rsidRDefault="00937C2F" w:rsidP="00937C2F">
      <w:pPr>
        <w:rPr>
          <w:rFonts w:ascii="Times New Roman" w:hAnsi="Times New Roman" w:cs="Times New Roman"/>
          <w:sz w:val="24"/>
          <w:szCs w:val="24"/>
        </w:rPr>
      </w:pPr>
    </w:p>
    <w:p w14:paraId="4281777B" w14:textId="77777777" w:rsidR="00937C2F" w:rsidRPr="00E123E3" w:rsidRDefault="00937C2F" w:rsidP="00937C2F">
      <w:pPr>
        <w:rPr>
          <w:rFonts w:ascii="Times New Roman" w:hAnsi="Times New Roman" w:cs="Times New Roman"/>
          <w:sz w:val="24"/>
          <w:szCs w:val="24"/>
        </w:rPr>
      </w:pPr>
    </w:p>
    <w:p w14:paraId="7BD185B1" w14:textId="77777777" w:rsidR="00937C2F" w:rsidRPr="00E123E3" w:rsidRDefault="00937C2F" w:rsidP="00937C2F">
      <w:pPr>
        <w:rPr>
          <w:rFonts w:ascii="Times New Roman" w:hAnsi="Times New Roman" w:cs="Times New Roman"/>
          <w:sz w:val="24"/>
          <w:szCs w:val="24"/>
        </w:rPr>
      </w:pPr>
    </w:p>
    <w:p w14:paraId="3002D99A" w14:textId="77777777" w:rsidR="00937C2F" w:rsidRPr="00E123E3" w:rsidRDefault="00937C2F"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8480" behindDoc="0" locked="0" layoutInCell="1" allowOverlap="1" wp14:anchorId="70C05C6B" wp14:editId="1EA67167">
                <wp:simplePos x="0" y="0"/>
                <wp:positionH relativeFrom="column">
                  <wp:posOffset>-604227</wp:posOffset>
                </wp:positionH>
                <wp:positionV relativeFrom="paragraph">
                  <wp:posOffset>217609</wp:posOffset>
                </wp:positionV>
                <wp:extent cx="236093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98550"/>
                        </a:xfrm>
                        <a:prstGeom prst="rect">
                          <a:avLst/>
                        </a:prstGeom>
                        <a:solidFill>
                          <a:srgbClr val="FFFFFF"/>
                        </a:solidFill>
                        <a:ln w="9525">
                          <a:solidFill>
                            <a:srgbClr val="000000"/>
                          </a:solidFill>
                          <a:miter lim="800000"/>
                          <a:headEnd/>
                          <a:tailEnd/>
                        </a:ln>
                      </wps:spPr>
                      <wps:txbx>
                        <w:txbxContent>
                          <w:p w14:paraId="7CB93C9E" w14:textId="77777777" w:rsidR="00E123E3" w:rsidRPr="005C1F74" w:rsidRDefault="00E123E3" w:rsidP="00937C2F">
                            <w:pPr>
                              <w:rPr>
                                <w:b/>
                              </w:rPr>
                            </w:pPr>
                            <w:r w:rsidRPr="005C1F74">
                              <w:rPr>
                                <w:b/>
                              </w:rPr>
                              <w:t>FOR OFFICIAL USE ONLY</w:t>
                            </w:r>
                          </w:p>
                          <w:p w14:paraId="69576EBC" w14:textId="77777777" w:rsidR="00E123E3" w:rsidRPr="005C1F74" w:rsidRDefault="00E123E3" w:rsidP="00937C2F">
                            <w:pPr>
                              <w:rPr>
                                <w:b/>
                              </w:rPr>
                            </w:pPr>
                            <w:r w:rsidRPr="005C1F74">
                              <w:rPr>
                                <w:b/>
                              </w:rPr>
                              <w:t>CODE:</w:t>
                            </w:r>
                          </w:p>
                          <w:p w14:paraId="5A402472" w14:textId="77777777" w:rsidR="00E123E3" w:rsidRPr="005C1F74" w:rsidRDefault="00E123E3" w:rsidP="00937C2F">
                            <w:pPr>
                              <w:rPr>
                                <w:b/>
                              </w:rPr>
                            </w:pPr>
                            <w:r w:rsidRPr="005C1F74">
                              <w:rPr>
                                <w:b/>
                              </w:rPr>
                              <w:t>ID:</w:t>
                            </w:r>
                          </w:p>
                          <w:p w14:paraId="69C316CF" w14:textId="77777777" w:rsidR="00E123E3" w:rsidRDefault="00E123E3" w:rsidP="00937C2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0C05C6B" id="Text Box 32" o:spid="_x0000_s1029" type="#_x0000_t202" style="position:absolute;margin-left:-47.6pt;margin-top:17.15pt;width:185.9pt;height:86.5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51JwIAAE4EAAAOAAAAZHJzL2Uyb0RvYy54bWysVNuO2yAQfa/Uf0C8N3Zu28SKs9pmm6rS&#10;9iLt9gMwxjEqMBRI7PTrd8BJGm3bl6p+QAwzHGbOmfHqtteKHITzEkxJx6OcEmE41NLsSvrtaftm&#10;QYkPzNRMgRElPQpPb9evX606W4gJtKBq4QiCGF90tqRtCLbIMs9boZkfgRUGnQ04zQKabpfVjnWI&#10;rlU2yfObrANXWwdceI+n94OTrhN+0wgevjSNF4GokmJuIa0urVVcs/WKFTvHbCv5KQ32D1loJg0+&#10;eoG6Z4GRvZO/QWnJHXhowoiDzqBpJBepBqxmnL+o5rFlVqRakBxvLzT5/wfLPx++OiLrkk4nlBim&#10;UaMn0QfyDnqCR8hPZ32BYY8WA0OP56hzqtXbB+DfPTGwaZnZiTvnoGsFqzG/cbyZXV0dcHwEqbpP&#10;UOM7bB8gAfWN05E8pIMgOup0vGgTc+F4OJne5Mspujj6xvlyMZ8n9TJWnK9b58MHAZrETUkdip/g&#10;2eHBh5gOK84h8TUPStZbqVQy3K7aKEcODBtlm75UwYswZUhX0uV8Mh8Y+CtEnr4/QWgZsOOV1CVd&#10;XIJYEXl7b+rUj4FJNewxZWVOREbuBhZDX/WDZmd9KqiPyKyDocFxIHHTgvtJSYfNXVL/Y8+coER9&#10;NKjOcjybxWlIxmz+doKGu/ZU1x5mOEKVNFAybDchTVDkzcAdqtjIxG+Ue8jklDI2baL9NGBxKq7t&#10;FPXrN7B+BgAA//8DAFBLAwQUAAYACAAAACEAPM6WdOAAAAAKAQAADwAAAGRycy9kb3ducmV2Lnht&#10;bEyPwW7CMAyG75P2DpEn7QYp7SjQNUUTEhdu69DGMTReE2iSqglQ3n7eabvZ8qff31+uR9uxKw7B&#10;eCdgNk2AoWu8Mq4VsP/YTpbAQpROyc47FHDHAOvq8aGUhfI3947XOraMQlwopAAdY19wHhqNVoap&#10;79HR7dsPVkZah5arQd4o3HY8TZKcW2kcfdCyx43G5lxfrIBwnm3nX/6014fdXdeng/k0u40Qz0/j&#10;2yuwiGP8g+FXn9ShIqejvzgVWCdgspqnhArIXjJgBKSLPAd2pCFZZMCrkv+vUP0AAAD//wMAUEsB&#10;Ai0AFAAGAAgAAAAhALaDOJL+AAAA4QEAABMAAAAAAAAAAAAAAAAAAAAAAFtDb250ZW50X1R5cGVz&#10;XS54bWxQSwECLQAUAAYACAAAACEAOP0h/9YAAACUAQAACwAAAAAAAAAAAAAAAAAvAQAAX3JlbHMv&#10;LnJlbHNQSwECLQAUAAYACAAAACEAF+bOdScCAABOBAAADgAAAAAAAAAAAAAAAAAuAgAAZHJzL2Uy&#10;b0RvYy54bWxQSwECLQAUAAYACAAAACEAPM6WdOAAAAAKAQAADwAAAAAAAAAAAAAAAACBBAAAZHJz&#10;L2Rvd25yZXYueG1sUEsFBgAAAAAEAAQA8wAAAI4FAAAAAA==&#10;">
                <v:textbox>
                  <w:txbxContent>
                    <w:p w14:paraId="7CB93C9E" w14:textId="77777777" w:rsidR="00E123E3" w:rsidRPr="005C1F74" w:rsidRDefault="00E123E3" w:rsidP="00937C2F">
                      <w:pPr>
                        <w:rPr>
                          <w:b/>
                        </w:rPr>
                      </w:pPr>
                      <w:r w:rsidRPr="005C1F74">
                        <w:rPr>
                          <w:b/>
                        </w:rPr>
                        <w:t>FOR OFFICIAL USE ONLY</w:t>
                      </w:r>
                    </w:p>
                    <w:p w14:paraId="69576EBC" w14:textId="77777777" w:rsidR="00E123E3" w:rsidRPr="005C1F74" w:rsidRDefault="00E123E3" w:rsidP="00937C2F">
                      <w:pPr>
                        <w:rPr>
                          <w:b/>
                        </w:rPr>
                      </w:pPr>
                      <w:r w:rsidRPr="005C1F74">
                        <w:rPr>
                          <w:b/>
                        </w:rPr>
                        <w:t>CODE:</w:t>
                      </w:r>
                    </w:p>
                    <w:p w14:paraId="5A402472" w14:textId="77777777" w:rsidR="00E123E3" w:rsidRPr="005C1F74" w:rsidRDefault="00E123E3" w:rsidP="00937C2F">
                      <w:pPr>
                        <w:rPr>
                          <w:b/>
                        </w:rPr>
                      </w:pPr>
                      <w:r w:rsidRPr="005C1F74">
                        <w:rPr>
                          <w:b/>
                        </w:rPr>
                        <w:t>ID:</w:t>
                      </w:r>
                    </w:p>
                    <w:p w14:paraId="69C316C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7862BDFC" w14:textId="77777777" w:rsidR="00937C2F" w:rsidRPr="00E123E3" w:rsidRDefault="00937C2F" w:rsidP="00937C2F">
      <w:pPr>
        <w:rPr>
          <w:rFonts w:ascii="Times New Roman" w:hAnsi="Times New Roman" w:cs="Times New Roman"/>
        </w:rPr>
      </w:pPr>
    </w:p>
    <w:p w14:paraId="7F1F72F7" w14:textId="77777777" w:rsidR="00937C2F" w:rsidRPr="00E123E3" w:rsidRDefault="00937C2F" w:rsidP="00937C2F">
      <w:pPr>
        <w:rPr>
          <w:rFonts w:ascii="Times New Roman" w:hAnsi="Times New Roman" w:cs="Times New Roman"/>
        </w:rPr>
      </w:pPr>
    </w:p>
    <w:p w14:paraId="748A68D6" w14:textId="77777777" w:rsidR="00937C2F" w:rsidRPr="00E123E3" w:rsidRDefault="00937C2F" w:rsidP="00937C2F">
      <w:pPr>
        <w:rPr>
          <w:rFonts w:ascii="Times New Roman" w:hAnsi="Times New Roman" w:cs="Times New Roman"/>
        </w:rPr>
      </w:pPr>
    </w:p>
    <w:p w14:paraId="7CE4C45D" w14:textId="77777777" w:rsidR="00937C2F" w:rsidRPr="00E123E3" w:rsidRDefault="00937C2F" w:rsidP="00937C2F">
      <w:pPr>
        <w:tabs>
          <w:tab w:val="left" w:pos="1062"/>
        </w:tabs>
        <w:rPr>
          <w:rFonts w:ascii="Times New Roman" w:hAnsi="Times New Roman" w:cs="Times New Roman"/>
        </w:rPr>
      </w:pPr>
      <w:r w:rsidRPr="00E123E3">
        <w:rPr>
          <w:rFonts w:ascii="Times New Roman" w:hAnsi="Times New Roman" w:cs="Times New Roman"/>
        </w:rPr>
        <w:tab/>
      </w:r>
    </w:p>
    <w:p w14:paraId="6F4E0FE7" w14:textId="77777777" w:rsidR="00937C2F" w:rsidRPr="00E123E3" w:rsidRDefault="00937C2F" w:rsidP="00937C2F">
      <w:pPr>
        <w:rPr>
          <w:rFonts w:ascii="Times New Roman" w:hAnsi="Times New Roman" w:cs="Times New Roman"/>
        </w:rPr>
      </w:pPr>
    </w:p>
    <w:p w14:paraId="20C51552" w14:textId="77777777" w:rsidR="00937C2F" w:rsidRPr="00E123E3" w:rsidRDefault="00937C2F" w:rsidP="00937C2F">
      <w:pPr>
        <w:rPr>
          <w:rFonts w:ascii="Times New Roman" w:hAnsi="Times New Roman" w:cs="Times New Roman"/>
        </w:rPr>
      </w:pPr>
    </w:p>
    <w:p w14:paraId="43CF9CC4" w14:textId="77777777" w:rsidR="00937C2F" w:rsidRPr="00E123E3" w:rsidRDefault="00937C2F" w:rsidP="00937C2F">
      <w:pPr>
        <w:rPr>
          <w:rFonts w:ascii="Times New Roman" w:hAnsi="Times New Roman" w:cs="Times New Roman"/>
        </w:rPr>
      </w:pPr>
    </w:p>
    <w:p w14:paraId="0EBDEAF7" w14:textId="77777777" w:rsidR="00937C2F" w:rsidRPr="00E123E3" w:rsidRDefault="00937C2F" w:rsidP="00937C2F">
      <w:pPr>
        <w:rPr>
          <w:rFonts w:ascii="Times New Roman" w:hAnsi="Times New Roman" w:cs="Times New Roman"/>
        </w:rPr>
      </w:pPr>
    </w:p>
    <w:p w14:paraId="26EBBE74" w14:textId="77777777" w:rsidR="00937C2F" w:rsidRPr="00E123E3" w:rsidRDefault="00937C2F" w:rsidP="00937C2F">
      <w:pPr>
        <w:rPr>
          <w:rFonts w:ascii="Times New Roman" w:hAnsi="Times New Roman" w:cs="Times New Roman"/>
        </w:rPr>
      </w:pPr>
    </w:p>
    <w:p w14:paraId="3CF62EE0" w14:textId="77777777" w:rsidR="00937C2F" w:rsidRPr="00E123E3" w:rsidRDefault="00937C2F" w:rsidP="00937C2F">
      <w:pPr>
        <w:rPr>
          <w:rFonts w:ascii="Times New Roman" w:hAnsi="Times New Roman" w:cs="Times New Roman"/>
        </w:rPr>
      </w:pPr>
    </w:p>
    <w:p w14:paraId="4B710CD5" w14:textId="2C8BC16F" w:rsidR="00937C2F" w:rsidRPr="00E123E3" w:rsidRDefault="003E5CC1"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is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w:t>
      </w:r>
      <w:r w:rsidRPr="00E123E3">
        <w:rPr>
          <w:rFonts w:ascii="Times New Roman" w:hAnsi="Times New Roman" w:cs="Times New Roman"/>
          <w:b/>
          <w:bCs/>
          <w:sz w:val="24"/>
          <w:szCs w:val="24"/>
        </w:rPr>
        <w:lastRenderedPageBreak/>
        <w:t>on to the next question. Remember you can stop your participation in this survey at any time without any penalty.</w:t>
      </w:r>
    </w:p>
    <w:p w14:paraId="4B062FD4" w14:textId="79EE1C59" w:rsidR="00937C2F" w:rsidRPr="00E123E3" w:rsidRDefault="00EF05EC"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6F95FFB2" wp14:editId="564B0D6C">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3BC31D71"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CITIZENDS PROTECT THEMSELVES FROM PREDATORS. </w:t>
                            </w:r>
                            <w:r w:rsidRPr="00781291">
                              <w:rPr>
                                <w:rFonts w:ascii="Times New Roman" w:hAnsi="Times New Roman"/>
                                <w:b/>
                                <w:i/>
                                <w:iCs/>
                                <w:sz w:val="24"/>
                                <w:szCs w:val="24"/>
                              </w:rPr>
                              <w:t>Please answer each question by placing an (x) in the most suitable box.</w:t>
                            </w:r>
                          </w:p>
                          <w:p w14:paraId="55F9CC9C" w14:textId="474D3963" w:rsidR="00E123E3" w:rsidRPr="00EF05EC" w:rsidRDefault="00E123E3" w:rsidP="00937C2F">
                            <w:pPr>
                              <w:rPr>
                                <w:rFonts w:ascii="Times New Roman" w:hAnsi="Times New Roman" w:cs="Times New Roman"/>
                                <w:b/>
                                <w:bCs/>
                                <w:i/>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5FFB2" id="_x0000_s1030" type="#_x0000_t202" style="position:absolute;margin-left:-1.5pt;margin-top:21.65pt;width:465pt;height:5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WNKwIAAEsEAAAOAAAAZHJzL2Uyb0RvYy54bWysVNtu2zAMfR+wfxD0vthJ7a4x4hRdug4D&#10;ugvQ7gNkWY6FSaImKbG7rx8lJ1mWvQ3zgyCK1BF5DunV7agV2QvnJZiazmc5JcJwaKXZ1vTb88Ob&#10;G0p8YKZlCoyo6Yvw9Hb9+tVqsJVYQA+qFY4giPHVYGvah2CrLPO8F5r5GVhh0NmB0yyg6bZZ69iA&#10;6Fplizy/zgZwrXXAhfd4ej856Trhd53g4UvXeRGIqinmFtLq0trENVuvWLV1zPaSH9Jg/5CFZtLg&#10;oyeoexYY2Tn5F5SW3IGHLsw46Ay6TnKRasBq5vlFNU89syLVguR4e6LJ/z9Y/nn/1RHZ1vSqoMQw&#10;jRo9izGQdzCSRaRnsL7CqCeLcWHEY5Q5lertI/DvnhjY9MxsxZ1zMPSCtZjePN7Mzq5OOD6CNMMn&#10;aPEZtguQgMbO6cgdskEQHWV6OUkTU+F4WC7zsszRxdF3XcyvyqRdxqrjbet8+CBAk7ipqUPpEzrb&#10;P/oQs2HVMSQ+5kHJ9kEqlYzYbmKjHNkzbJQwTvlfRClDhpouy0U51f8Hgts2p/t5+hIFFxBaBmx3&#10;JXVNb05BrIqsvTdtasbApJr2mLEyBxojcxOHYWzGJFhxVKeB9gV5dTB1N04jbnpwPykZsLNr6n/s&#10;mBOUqI8GtVnOiyKOQjKK8u0CDXfuac49zHCEQk4ombabkMYn0mbgDjXsZKI3ij1lckgZOzaxfpiu&#10;OBLndor6/Q9Y/wIAAP//AwBQSwMEFAAGAAgAAAAhACjRbnveAAAACQEAAA8AAABkcnMvZG93bnJl&#10;di54bWxMj8FOwzAQRO9I/IO1SFxQ6zQJUEKcqqpUIXFr6Qe48TYJ2Osodlvz9ywnOO7MaPZNvUrO&#10;igtOYfCkYDHPQCC13gzUKTh8bGdLECFqMtp6QgXfGGDV3N7UujL+Sju87GMnuIRCpRX0MY6VlKHt&#10;0ekw9yMSeyc/OR35nDppJn3lcmdlnmVP0umB+EOvR9z02H7tz07B6XPjlw/5ezo8LsZt0vbNu3Wh&#10;1P1dWr+CiJjiXxh+8RkdGmY6+jOZIKyCWcFTooKyKECw/5I/s3DkYFkWIJta/l/Q/AAAAP//AwBQ&#10;SwECLQAUAAYACAAAACEAtoM4kv4AAADhAQAAEwAAAAAAAAAAAAAAAAAAAAAAW0NvbnRlbnRfVHlw&#10;ZXNdLnhtbFBLAQItABQABgAIAAAAIQA4/SH/1gAAAJQBAAALAAAAAAAAAAAAAAAAAC8BAABfcmVs&#10;cy8ucmVsc1BLAQItABQABgAIAAAAIQAcUIWNKwIAAEsEAAAOAAAAAAAAAAAAAAAAAC4CAABkcnMv&#10;ZTJvRG9jLnhtbFBLAQItABQABgAIAAAAIQAo0W573gAAAAkBAAAPAAAAAAAAAAAAAAAAAIUEAABk&#10;cnMvZG93bnJldi54bWxQSwUGAAAAAAQABADzAAAAkAUAAAAA&#10;" fillcolor="black [3213]">
                <v:textbox>
                  <w:txbxContent>
                    <w:p w14:paraId="3BC31D71"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CITIZENDS PROTECT THEMSELVES FROM PREDATORS. </w:t>
                      </w:r>
                      <w:r w:rsidRPr="00781291">
                        <w:rPr>
                          <w:rFonts w:ascii="Times New Roman" w:hAnsi="Times New Roman"/>
                          <w:b/>
                          <w:i/>
                          <w:iCs/>
                          <w:sz w:val="24"/>
                          <w:szCs w:val="24"/>
                        </w:rPr>
                        <w:t>Please answer each question by placing an (x) in the most suitable box.</w:t>
                      </w:r>
                    </w:p>
                    <w:p w14:paraId="55F9CC9C" w14:textId="474D3963"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4765B9CC" w14:textId="3A5C1714" w:rsidR="00937C2F" w:rsidRPr="00E123E3" w:rsidRDefault="00937C2F" w:rsidP="00937C2F">
      <w:pPr>
        <w:rPr>
          <w:rFonts w:ascii="Times New Roman" w:hAnsi="Times New Roman" w:cs="Times New Roman"/>
        </w:rPr>
      </w:pPr>
      <w:r w:rsidRPr="00E123E3">
        <w:rPr>
          <w:rFonts w:ascii="Times New Roman" w:hAnsi="Times New Roman" w:cs="Times New Roman"/>
        </w:rPr>
        <w:t xml:space="preserve"> </w:t>
      </w:r>
    </w:p>
    <w:p w14:paraId="2495A286"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1B88B93C" w14:textId="202693BC"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often </w:t>
      </w:r>
      <w:r w:rsidR="00937C2F" w:rsidRPr="00E123E3">
        <w:rPr>
          <w:rFonts w:ascii="Times New Roman" w:hAnsi="Times New Roman" w:cs="Times New Roman"/>
          <w:noProof/>
          <w:sz w:val="24"/>
          <w:szCs w:val="24"/>
        </w:rPr>
        <w:drawing>
          <wp:inline distT="0" distB="0" distL="0" distR="0" wp14:anchorId="75A3BAC7" wp14:editId="254150F1">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2. </w:t>
      </w:r>
      <w:r w:rsidR="00937C2F" w:rsidRPr="00E123E3">
        <w:rPr>
          <w:rFonts w:ascii="Times New Roman" w:hAnsi="Times New Roman" w:cs="Times New Roman"/>
          <w:sz w:val="24"/>
          <w:szCs w:val="24"/>
        </w:rPr>
        <w:t>Often</w:t>
      </w:r>
      <w:r w:rsidR="00937C2F" w:rsidRPr="00E123E3">
        <w:rPr>
          <w:rFonts w:ascii="Times New Roman" w:hAnsi="Times New Roman" w:cs="Times New Roman"/>
          <w:noProof/>
          <w:sz w:val="24"/>
          <w:szCs w:val="24"/>
        </w:rPr>
        <w:drawing>
          <wp:inline distT="0" distB="0" distL="0" distR="0" wp14:anchorId="55CAEFB6" wp14:editId="655B01DD">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3. </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F6378F0" wp14:editId="5623807A">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4. </w:t>
      </w:r>
      <w:r w:rsidR="00937C2F" w:rsidRPr="00E123E3">
        <w:rPr>
          <w:rFonts w:ascii="Times New Roman" w:hAnsi="Times New Roman" w:cs="Times New Roman"/>
          <w:sz w:val="24"/>
          <w:szCs w:val="24"/>
        </w:rPr>
        <w:t xml:space="preserve">Never </w:t>
      </w:r>
      <w:r w:rsidR="00937C2F" w:rsidRPr="00E123E3">
        <w:rPr>
          <w:rFonts w:ascii="Times New Roman" w:hAnsi="Times New Roman" w:cs="Times New Roman"/>
          <w:noProof/>
          <w:sz w:val="24"/>
          <w:szCs w:val="24"/>
        </w:rPr>
        <w:drawing>
          <wp:inline distT="0" distB="0" distL="0" distR="0" wp14:anchorId="2B04BABD" wp14:editId="6F7CA625">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737025E" w14:textId="77777777" w:rsidR="00937C2F" w:rsidRPr="00E123E3" w:rsidRDefault="00937C2F" w:rsidP="00937C2F">
      <w:pPr>
        <w:pStyle w:val="ListParagraph"/>
        <w:rPr>
          <w:rFonts w:ascii="Times New Roman" w:hAnsi="Times New Roman" w:cs="Times New Roman"/>
          <w:sz w:val="24"/>
          <w:szCs w:val="24"/>
        </w:rPr>
      </w:pPr>
    </w:p>
    <w:p w14:paraId="4462CC9B"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1D5024D6" w14:textId="4C31367C" w:rsidR="00937C2F" w:rsidRPr="00E123E3" w:rsidRDefault="00937C2F"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BFED035" wp14:editId="198630FC">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4C120212" wp14:editId="69E6542A">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Sometimes</w:t>
      </w:r>
      <w:r w:rsidRPr="00E123E3">
        <w:rPr>
          <w:rFonts w:ascii="Times New Roman" w:hAnsi="Times New Roman" w:cs="Times New Roman"/>
          <w:noProof/>
        </w:rPr>
        <w:drawing>
          <wp:inline distT="0" distB="0" distL="0" distR="0" wp14:anchorId="4437B11D" wp14:editId="279287EB">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3B7508CE" wp14:editId="13DF96CA">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26A1E702" w14:textId="77777777" w:rsidR="00937C2F" w:rsidRPr="00E123E3" w:rsidRDefault="00937C2F" w:rsidP="00937C2F">
      <w:pPr>
        <w:tabs>
          <w:tab w:val="left" w:pos="1255"/>
        </w:tabs>
        <w:rPr>
          <w:rFonts w:ascii="Times New Roman" w:hAnsi="Times New Roman" w:cs="Times New Roman"/>
        </w:rPr>
      </w:pPr>
    </w:p>
    <w:p w14:paraId="2C27F339" w14:textId="49461CBF" w:rsidR="00937C2F" w:rsidRPr="00E123E3" w:rsidRDefault="00937C2F"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03A86F98" wp14:editId="52A31EE0">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6B2B4EB7" w14:textId="3EE076ED"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86F98" id="_x0000_s1031" type="#_x0000_t202" style="position:absolute;margin-left:0;margin-top:26.2pt;width:465pt;height:7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XSKQIAAEsEAAAOAAAAZHJzL2Uyb0RvYy54bWysVFFv0zAQfkfiP1h+p0mrZqxR02l0DCGN&#10;gbTxA66O01jYvmC7Tcqv5+y0pRtviD5Ydu783Xffd+7yZjCa7aXzCm3Fp5OcM2kF1spuK/79+f7d&#10;NWc+gK1Bo5UVP0jPb1Zv3yz7rpQzbFHX0jECsb7su4q3IXRllnnRSgN+gp20FGzQGQh0dNusdtAT&#10;utHZLM+vsh5d3TkU0nv6ejcG+SrhN40U4WvTeBmYrjhxC2l1ad3ENVstodw66FoljjTgH1gYUJaK&#10;nqHuIADbOfUXlFHCoccmTASaDJtGCZl6oG6m+atunlroZOqFxPHdWSb//2DF4/6bY6om76acWTDk&#10;0bMcAvuAA5tFefrOl5T11FFeGOgzpaZWffeA4odnFtct2K28dQ77VkJN9KbxZnZxdcTxEWTTf8Ga&#10;ysAuYAIaGmeidqQGI3Sy6XC2JlIR9LFY5EWRU0hQbHFVkPepBJSn253z4ZNEw+Km4o6sT+iwf/Ah&#10;soHylBKLedSqvldap0McN7nWju2BBiUMI/9XWdqynooXs2Ls/wWC227O9/P0O/J7UcioQOOulan4&#10;9TkJyqjaR1unYQyg9LgnxtoeZYzKjRqGYTMkw4qTOxusD6Srw3G66TXSpkX3i7OeJrvi/ucOnORM&#10;f7bkzWI6n8enkA7z4v2MDu4ysrmMgBUERZpwNm7XIT2fKJvFW/KwUUneaPbI5EiZJjapfnxd8Ulc&#10;nlPWn/+A1W8AAAD//wMAUEsDBBQABgAIAAAAIQAkgiwR3AAAAAcBAAAPAAAAZHJzL2Rvd25yZXYu&#10;eG1sTI/BTsMwEETvSPyDtUhcELWbpqiEOFVVqULiRukHbGM3CdjrKHZb8/csJzjuzGjmbb3O3omL&#10;neIQSMN8pkBYaoMZqNNw+Ng9rkDEhGTQBbIavm2EdXN7U2NlwpXe7WWfOsElFCvU0Kc0VlLGtrce&#10;4yyMltg7hclj4nPqpJnwyuXeyUKpJ+lxIF7ocbTb3rZf+7PXcPrchtVD8ZYPy/m4y+heg98stL6/&#10;y5sXEMnm9BeGX3xGh4aZjuFMJgqngR9JGpZFCYLd54Vi4aihUGUJsqnlf/7mBwAA//8DAFBLAQIt&#10;ABQABgAIAAAAIQC2gziS/gAAAOEBAAATAAAAAAAAAAAAAAAAAAAAAABbQ29udGVudF9UeXBlc10u&#10;eG1sUEsBAi0AFAAGAAgAAAAhADj9If/WAAAAlAEAAAsAAAAAAAAAAAAAAAAALwEAAF9yZWxzLy5y&#10;ZWxzUEsBAi0AFAAGAAgAAAAhABDJFdIpAgAASwQAAA4AAAAAAAAAAAAAAAAALgIAAGRycy9lMm9E&#10;b2MueG1sUEsBAi0AFAAGAAgAAAAhACSCLBHcAAAABwEAAA8AAAAAAAAAAAAAAAAAgwQAAGRycy9k&#10;b3ducmV2LnhtbFBLBQYAAAAABAAEAPMAAACMBQAAAAA=&#10;" fillcolor="black [3213]">
                <v:textbox>
                  <w:txbxContent>
                    <w:p w14:paraId="6B2B4EB7" w14:textId="3EE076ED"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13AA8DBA" w14:textId="48207103" w:rsidR="00937C2F" w:rsidRPr="00E123E3" w:rsidRDefault="00937C2F" w:rsidP="00937C2F">
      <w:pPr>
        <w:rPr>
          <w:rFonts w:ascii="Times New Roman" w:hAnsi="Times New Roman" w:cs="Times New Roman"/>
        </w:rPr>
      </w:pPr>
    </w:p>
    <w:p w14:paraId="110BDF0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0F76F951" w14:textId="78FF3E2B"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46502C37" wp14:editId="0CBD0A3B">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4B3E4184" wp14:editId="2E6434C1">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554894BF" wp14:editId="5C7F4BE9">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 4. </w:t>
      </w:r>
      <w:r w:rsidR="00937C2F" w:rsidRPr="00E123E3">
        <w:rPr>
          <w:rFonts w:ascii="Times New Roman" w:hAnsi="Times New Roman" w:cs="Times New Roman"/>
          <w:sz w:val="24"/>
          <w:szCs w:val="24"/>
        </w:rPr>
        <w:t xml:space="preserve">Never Safe </w:t>
      </w:r>
      <w:r w:rsidR="00937C2F" w:rsidRPr="00E123E3">
        <w:rPr>
          <w:rFonts w:ascii="Times New Roman" w:hAnsi="Times New Roman" w:cs="Times New Roman"/>
          <w:noProof/>
          <w:sz w:val="24"/>
          <w:szCs w:val="24"/>
        </w:rPr>
        <w:drawing>
          <wp:inline distT="0" distB="0" distL="0" distR="0" wp14:anchorId="1A901266" wp14:editId="241E83FC">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24744A2" w14:textId="77777777" w:rsidR="00937C2F" w:rsidRPr="00E123E3" w:rsidRDefault="00937C2F" w:rsidP="00937C2F">
      <w:pPr>
        <w:pStyle w:val="ListParagraph"/>
        <w:rPr>
          <w:rFonts w:ascii="Times New Roman" w:hAnsi="Times New Roman" w:cs="Times New Roman"/>
          <w:sz w:val="24"/>
          <w:szCs w:val="24"/>
        </w:rPr>
      </w:pPr>
    </w:p>
    <w:p w14:paraId="6320DB2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7E8390D9" w14:textId="442D1EA3"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41BA257A" wp14:editId="1D3C8560">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35D5755D" wp14:editId="5904412F">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13457E18" wp14:editId="6C03264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w:t>
      </w:r>
      <w:r w:rsidR="00937C2F" w:rsidRPr="00E123E3">
        <w:rPr>
          <w:rFonts w:ascii="Times New Roman" w:hAnsi="Times New Roman" w:cs="Times New Roman"/>
          <w:sz w:val="24"/>
          <w:szCs w:val="24"/>
        </w:rPr>
        <w:t xml:space="preserve">Never Safe </w:t>
      </w:r>
      <w:r w:rsidR="00937C2F" w:rsidRPr="00E123E3">
        <w:rPr>
          <w:rFonts w:ascii="Times New Roman" w:hAnsi="Times New Roman" w:cs="Times New Roman"/>
          <w:noProof/>
          <w:sz w:val="24"/>
          <w:szCs w:val="24"/>
        </w:rPr>
        <w:drawing>
          <wp:inline distT="0" distB="0" distL="0" distR="0" wp14:anchorId="4FE0372D" wp14:editId="67B19AFA">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1858CB72" w14:textId="77777777" w:rsidR="00937C2F" w:rsidRPr="00E123E3" w:rsidRDefault="00937C2F" w:rsidP="00937C2F">
      <w:pPr>
        <w:pStyle w:val="ListParagraph"/>
        <w:rPr>
          <w:rFonts w:ascii="Times New Roman" w:hAnsi="Times New Roman" w:cs="Times New Roman"/>
          <w:sz w:val="24"/>
          <w:szCs w:val="24"/>
        </w:rPr>
      </w:pPr>
    </w:p>
    <w:p w14:paraId="21819C9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046063CF" w14:textId="18A50A64"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3935CA9" wp14:editId="67569230">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7F33309F" wp14:editId="69DD4742">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903A6C9" wp14:editId="4C2257DE">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rPr>
        <w:drawing>
          <wp:inline distT="0" distB="0" distL="0" distR="0" wp14:anchorId="5C91BA3C" wp14:editId="5DA280CA">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00E1BCB7" w14:textId="77777777" w:rsidR="00937C2F" w:rsidRPr="00E123E3" w:rsidRDefault="00937C2F" w:rsidP="00937C2F">
      <w:pPr>
        <w:pStyle w:val="ListParagraph"/>
        <w:rPr>
          <w:rFonts w:ascii="Times New Roman" w:hAnsi="Times New Roman" w:cs="Times New Roman"/>
        </w:rPr>
      </w:pPr>
    </w:p>
    <w:p w14:paraId="6F117B04" w14:textId="77777777" w:rsidR="00937C2F" w:rsidRPr="00E123E3" w:rsidRDefault="00937C2F" w:rsidP="00937C2F">
      <w:pPr>
        <w:pStyle w:val="ListParagraph"/>
        <w:rPr>
          <w:rFonts w:ascii="Times New Roman" w:hAnsi="Times New Roman" w:cs="Times New Roman"/>
        </w:rPr>
      </w:pPr>
    </w:p>
    <w:p w14:paraId="0CA92DB0" w14:textId="77777777" w:rsidR="00937C2F" w:rsidRPr="00E123E3" w:rsidRDefault="00937C2F" w:rsidP="00937C2F">
      <w:pPr>
        <w:pStyle w:val="ListParagraph"/>
        <w:rPr>
          <w:rFonts w:ascii="Times New Roman" w:hAnsi="Times New Roman" w:cs="Times New Roman"/>
        </w:rPr>
      </w:pPr>
    </w:p>
    <w:p w14:paraId="5367EB8B" w14:textId="1E6A39A7" w:rsidR="00937C2F" w:rsidRPr="00E123E3" w:rsidRDefault="00EF05EC" w:rsidP="00937C2F">
      <w:pPr>
        <w:rPr>
          <w:rFonts w:ascii="Times New Roman" w:hAnsi="Times New Roman" w:cs="Times New Roman"/>
        </w:rPr>
      </w:pPr>
      <w:r w:rsidRPr="00E123E3">
        <w:rPr>
          <w:rFonts w:ascii="Times New Roman" w:hAnsi="Times New Roman" w:cs="Times New Roman"/>
          <w:noProof/>
          <w:sz w:val="24"/>
          <w:szCs w:val="24"/>
        </w:rPr>
        <w:lastRenderedPageBreak/>
        <mc:AlternateContent>
          <mc:Choice Requires="wps">
            <w:drawing>
              <wp:anchor distT="45720" distB="45720" distL="114300" distR="114300" simplePos="0" relativeHeight="251670528" behindDoc="0" locked="0" layoutInCell="1" allowOverlap="1" wp14:anchorId="3E339BED" wp14:editId="66A48688">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7777BEB5" w14:textId="4A91C4D9"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39BED" id="_x0000_s1032" type="#_x0000_t202" style="position:absolute;margin-left:-13pt;margin-top:21.85pt;width:465pt;height:63.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k2KAIAAEsEAAAOAAAAZHJzL2Uyb0RvYy54bWysVNtu2zAMfR+wfxD0vtgJ4qwx4hRdug4D&#10;ugvQ9gNkWY6FSaImKbGzrx8lJ1mQvhXzgyCK1BF5DunV7aAV2QvnJZiKTic5JcJwaKTZVvTl+eHD&#10;DSU+MNMwBUZU9CA8vV2/f7fqbSlm0IFqhCMIYnzZ24p2IdgyyzzvhGZ+AlYYdLbgNAtoum3WONYj&#10;ulbZLM8XWQ+usQ648B5P70cnXSf8thU8/GhbLwJRFcXcQlpdWuu4ZusVK7eO2U7yYxrsDVloJg0+&#10;eoa6Z4GRnZOvoLTkDjy0YcJBZ9C2kotUA1Yzza+qeeqYFakWJMfbM03+/8Hy7/ufjsimorOCEsM0&#10;avQshkA+wUBmkZ7e+hKjnizGhQGPUeZUqrePwH95YmDTMbMVd85B3wnWYHrTeDO7uDri+AhS99+g&#10;wWfYLkACGlqnI3fIBkF0lOlwliamwvGwWOZFkaOLo+8mX8yLpF3GytNt63z4IkCTuKmoQ+kTOts/&#10;+hCzYeUpJD7mQcnmQSqVjNhuYqMc2TNslDCM+V9FKUP6ii4LZOo1gtvW5/t5+hIFVxBaBmx3JXUs&#10;In5jA0bWPpsmNWNgUo17zFiZI42RuZHDMNRDEmxxUqeG5oC8Ohi7G6cRNx24P5T02NkV9b93zAlK&#10;1FeD2iyn83kchWTMi48zNNylp770MMMRCjmhZNxuQhqfyICBO9SwlYneKPaYyTFl7NjE+nG64khc&#10;2inq3z9g/RcAAP//AwBQSwMEFAAGAAgAAAAhAMIksZjfAAAACgEAAA8AAABkcnMvZG93bnJldi54&#10;bWxMj91OwkAQRu9NfIfNmHhjYEtBirVbQkiIiXciDzB0h7a6P013gfXtHa/kcmZOvjlftU7WiAuN&#10;ofdOwWyagSDXeN27VsHhczdZgQgRnUbjHSn4oQDr+v6uwlL7q/ugyz62gkNcKFFBF+NQShmajiyG&#10;qR/I8e3kR4uRx7GVesQrh1sj8yxbSou94w8dDrTtqPnen62C09fWr57y93R4ng27hObN281cqceH&#10;tHkFESnFfxj+9FkdanY6+rPTQRgFk3zJXaKCxbwAwcBLtuDFkckiK0DWlbytUP8CAAD//wMAUEsB&#10;Ai0AFAAGAAgAAAAhALaDOJL+AAAA4QEAABMAAAAAAAAAAAAAAAAAAAAAAFtDb250ZW50X1R5cGVz&#10;XS54bWxQSwECLQAUAAYACAAAACEAOP0h/9YAAACUAQAACwAAAAAAAAAAAAAAAAAvAQAAX3JlbHMv&#10;LnJlbHNQSwECLQAUAAYACAAAACEATX3pNigCAABLBAAADgAAAAAAAAAAAAAAAAAuAgAAZHJzL2Uy&#10;b0RvYy54bWxQSwECLQAUAAYACAAAACEAwiSxmN8AAAAKAQAADwAAAAAAAAAAAAAAAACCBAAAZHJz&#10;L2Rvd25yZXYueG1sUEsFBgAAAAAEAAQA8wAAAI4FAAAAAA==&#10;" fillcolor="black [3213]">
                <v:textbox>
                  <w:txbxContent>
                    <w:p w14:paraId="7777BEB5" w14:textId="4A91C4D9" w:rsidR="00E123E3" w:rsidRPr="00EF05EC" w:rsidRDefault="00E123E3"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54C426CF" w14:textId="0193CE9E" w:rsidR="00937C2F" w:rsidRPr="00E123E3" w:rsidRDefault="00937C2F"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0411C1F2" w14:textId="6BC1C06A" w:rsidR="00937C2F" w:rsidRPr="00E123E3" w:rsidRDefault="003E5CC1"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Yes </w:t>
      </w:r>
      <w:r w:rsidR="00937C2F" w:rsidRPr="00E123E3">
        <w:rPr>
          <w:rFonts w:ascii="Times New Roman" w:hAnsi="Times New Roman" w:cs="Times New Roman"/>
          <w:noProof/>
          <w:sz w:val="24"/>
          <w:szCs w:val="24"/>
        </w:rPr>
        <w:drawing>
          <wp:inline distT="0" distB="0" distL="0" distR="0" wp14:anchorId="3D567270" wp14:editId="387116CB">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No</w:t>
      </w:r>
      <w:r w:rsidR="00937C2F" w:rsidRPr="00E123E3">
        <w:rPr>
          <w:rFonts w:ascii="Times New Roman" w:hAnsi="Times New Roman" w:cs="Times New Roman"/>
          <w:noProof/>
          <w:sz w:val="24"/>
          <w:szCs w:val="24"/>
        </w:rPr>
        <w:drawing>
          <wp:inline distT="0" distB="0" distL="0" distR="0" wp14:anchorId="658436FF" wp14:editId="1C3EB8E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p>
    <w:p w14:paraId="384A2639"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FA93339" w14:textId="7E257FC3"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D47DE04" wp14:editId="391D1B77">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2CB3802B" wp14:editId="7D48C696">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BF767F1" wp14:editId="0D5B87B5">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 xml:space="preserve"> </w:t>
      </w:r>
      <w:r w:rsidR="00FA04FD" w:rsidRPr="00E123E3">
        <w:rPr>
          <w:rFonts w:ascii="Times New Roman" w:hAnsi="Times New Roman" w:cs="Times New Roman"/>
          <w:sz w:val="24"/>
          <w:szCs w:val="24"/>
        </w:rPr>
        <w:t>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0B71E7AD" wp14:editId="2BD17ED0">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91ED55D" w14:textId="77777777" w:rsidR="00937C2F" w:rsidRPr="00E123E3" w:rsidRDefault="00937C2F"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1552" behindDoc="0" locked="0" layoutInCell="1" allowOverlap="1" wp14:anchorId="1EFAB66D" wp14:editId="41650448">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08F238B"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47DC2C40" w14:textId="2E5343EB" w:rsidR="00E123E3" w:rsidRPr="00EF05EC" w:rsidRDefault="00E123E3" w:rsidP="00937C2F">
                            <w:pPr>
                              <w:rPr>
                                <w:rFonts w:ascii="Times New Roman" w:hAnsi="Times New Roman" w:cs="Times New Roman"/>
                                <w:b/>
                                <w:bCs/>
                                <w:i/>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AB66D" id="_x0000_s1033" type="#_x0000_t202" style="position:absolute;left:0;text-align:left;margin-left:0;margin-top:25.2pt;width:465pt;height:61.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jEKgIAAEsEAAAOAAAAZHJzL2Uyb0RvYy54bWysVNuO2yAQfa/Uf0C8N3aiuEmsOKtttltV&#10;2l6k3X4AxjhGBYYCiZ1+fQecpGn6VtUPiGGGw8w5M17fDVqRg3BegqnodJJTIgyHRppdRb+9PL5Z&#10;UuIDMw1TYERFj8LTu83rV+velmIGHahGOIIgxpe9rWgXgi2zzPNOaOYnYIVBZwtOs4Cm22WNYz2i&#10;a5XN8vxt1oNrrAMuvMfTh9FJNwm/bQUPX9rWi0BURTG3kFaX1jqu2WbNyp1jtpP8lAb7hyw0kwYf&#10;vUA9sMDI3sm/oLTkDjy0YcJBZ9C2kotUA1YzzW+qee6YFakWJMfbC03+/8Hyz4evjsimorM5JYZp&#10;1OhFDIG8g4HMIj299SVGPVuMCwMeo8ypVG+fgH/3xMC2Y2Yn7p2DvhOswfSm8WZ2dXXE8RGk7j9B&#10;g8+wfYAENLROR+6QDYLoKNPxIk1MheNhscqLIkcXR99iOc2LpF3GyvNt63z4IECTuKmoQ+kTOjs8&#10;+RCzYeU5JD7mQcnmUSqVjNhuYqscOTBslDCM+d9EKUP6iq6KWTHW/weC29WX+3n6EgU3EFoGbHcl&#10;dUWXlyBWRtbemyY1Y2BSjXvMWJkTjZG5kcMw1EMSbHFWp4bmiLw6GLsbpxE3HbiflPTY2RX1P/bM&#10;CUrUR4ParKbzeRyFZMyLxQwNd+2prz3McIRCTigZt9uQxifSZuAeNWxlojeKPWZyShk7NrF+mq44&#10;Etd2ivr9D9j8AgAA//8DAFBLAwQUAAYACAAAACEAKvKXYNwAAAAHAQAADwAAAGRycy9kb3ducmV2&#10;LnhtbEyPzU7DMBCE70i8g7VIXBC127RQQpyqqlQhcaP0AbbxNgn4J4rd1rw9y4keZ2c08221ys6K&#10;M42xD17DdKJAkG+C6X2rYf+5fVyCiAm9QRs8afihCKv69qbC0oSL/6DzLrWCS3wsUUOX0lBKGZuO&#10;HMZJGMizdwyjw8RybKUZ8cLlzsqZUk/SYe95ocOBNh0137uT03D82oTlw+w97xfTYZvRvgW3LrS+&#10;v8vrVxCJcvoPwx8+o0PNTIdw8iYKq4EfSRoWag6C3ZdC8eHAsediDrKu5DV//QsAAP//AwBQSwEC&#10;LQAUAAYACAAAACEAtoM4kv4AAADhAQAAEwAAAAAAAAAAAAAAAAAAAAAAW0NvbnRlbnRfVHlwZXNd&#10;LnhtbFBLAQItABQABgAIAAAAIQA4/SH/1gAAAJQBAAALAAAAAAAAAAAAAAAAAC8BAABfcmVscy8u&#10;cmVsc1BLAQItABQABgAIAAAAIQC7C/jEKgIAAEsEAAAOAAAAAAAAAAAAAAAAAC4CAABkcnMvZTJv&#10;RG9jLnhtbFBLAQItABQABgAIAAAAIQAq8pdg3AAAAAcBAAAPAAAAAAAAAAAAAAAAAIQEAABkcnMv&#10;ZG93bnJldi54bWxQSwUGAAAAAAQABADzAAAAjQUAAAAA&#10;" fillcolor="black [3213]">
                <v:textbox>
                  <w:txbxContent>
                    <w:p w14:paraId="208F238B" w14:textId="77777777" w:rsidR="00E123E3" w:rsidRPr="00EF05EC" w:rsidRDefault="00E123E3"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47DC2C40" w14:textId="2E5343EB"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EEC51CF"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neighbor had an Ak-47?</w:t>
      </w:r>
    </w:p>
    <w:p w14:paraId="2B0B6A29" w14:textId="59E00B8F"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78BE7A5B" wp14:editId="3E68F3D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5B5F3F78" wp14:editId="7012B98E">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19656A0F" wp14:editId="62A28376">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0F9A20AF" wp14:editId="26E492BF">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FF47950" w14:textId="77777777" w:rsidR="00937C2F" w:rsidRPr="00E123E3" w:rsidRDefault="00937C2F"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10DEEAC6" w14:textId="430B023D" w:rsidR="00937C2F" w:rsidRPr="00E123E3" w:rsidRDefault="003E5CC1"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1.</w:t>
      </w:r>
      <w:r w:rsidR="00937C2F" w:rsidRPr="00E123E3">
        <w:rPr>
          <w:rFonts w:ascii="Times New Roman" w:hAnsi="Times New Roman" w:cs="Times New Roman"/>
          <w:sz w:val="24"/>
          <w:szCs w:val="24"/>
        </w:rPr>
        <w:t xml:space="preserve">Very safe </w:t>
      </w:r>
      <w:r w:rsidR="00937C2F" w:rsidRPr="00E123E3">
        <w:rPr>
          <w:rFonts w:ascii="Times New Roman" w:hAnsi="Times New Roman" w:cs="Times New Roman"/>
          <w:noProof/>
          <w:sz w:val="24"/>
          <w:szCs w:val="24"/>
        </w:rPr>
        <w:drawing>
          <wp:inline distT="0" distB="0" distL="0" distR="0" wp14:anchorId="29DE7391" wp14:editId="560454C5">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00937C2F" w:rsidRPr="00E123E3">
        <w:rPr>
          <w:rFonts w:ascii="Times New Roman" w:hAnsi="Times New Roman" w:cs="Times New Roman"/>
          <w:sz w:val="24"/>
          <w:szCs w:val="24"/>
        </w:rPr>
        <w:tab/>
      </w:r>
      <w:r w:rsidRPr="00E123E3">
        <w:rPr>
          <w:rFonts w:ascii="Times New Roman" w:hAnsi="Times New Roman" w:cs="Times New Roman"/>
          <w:sz w:val="24"/>
          <w:szCs w:val="24"/>
        </w:rPr>
        <w:t>2.</w:t>
      </w:r>
      <w:r w:rsidR="00937C2F" w:rsidRPr="00E123E3">
        <w:rPr>
          <w:rFonts w:ascii="Times New Roman" w:hAnsi="Times New Roman" w:cs="Times New Roman"/>
          <w:sz w:val="24"/>
          <w:szCs w:val="24"/>
        </w:rPr>
        <w:t xml:space="preserve">Safe </w:t>
      </w:r>
      <w:r w:rsidR="00937C2F" w:rsidRPr="00E123E3">
        <w:rPr>
          <w:rFonts w:ascii="Times New Roman" w:hAnsi="Times New Roman" w:cs="Times New Roman"/>
          <w:noProof/>
          <w:sz w:val="24"/>
          <w:szCs w:val="24"/>
        </w:rPr>
        <w:drawing>
          <wp:inline distT="0" distB="0" distL="0" distR="0" wp14:anchorId="7F34F443" wp14:editId="2D8BA15B">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937C2F" w:rsidRPr="00E123E3">
        <w:rPr>
          <w:rFonts w:ascii="Times New Roman" w:hAnsi="Times New Roman" w:cs="Times New Roman"/>
          <w:sz w:val="24"/>
          <w:szCs w:val="24"/>
        </w:rPr>
        <w:tab/>
      </w:r>
      <w:r w:rsidRPr="00E123E3">
        <w:rPr>
          <w:rFonts w:ascii="Times New Roman" w:hAnsi="Times New Roman" w:cs="Times New Roman"/>
          <w:sz w:val="24"/>
          <w:szCs w:val="24"/>
        </w:rPr>
        <w:t>3.</w:t>
      </w:r>
      <w:r w:rsidR="00937C2F" w:rsidRPr="00E123E3">
        <w:rPr>
          <w:rFonts w:ascii="Times New Roman" w:hAnsi="Times New Roman" w:cs="Times New Roman"/>
          <w:sz w:val="24"/>
          <w:szCs w:val="24"/>
        </w:rPr>
        <w:t>Sometimes</w:t>
      </w:r>
      <w:r w:rsidR="00937C2F" w:rsidRPr="00E123E3">
        <w:rPr>
          <w:rFonts w:ascii="Times New Roman" w:hAnsi="Times New Roman" w:cs="Times New Roman"/>
          <w:noProof/>
          <w:sz w:val="24"/>
          <w:szCs w:val="24"/>
        </w:rPr>
        <w:drawing>
          <wp:inline distT="0" distB="0" distL="0" distR="0" wp14:anchorId="60B9F301" wp14:editId="58AC4A20">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w:t>
      </w:r>
      <w:proofErr w:type="gramStart"/>
      <w:r w:rsidR="00FA04FD" w:rsidRPr="00E123E3">
        <w:rPr>
          <w:rFonts w:ascii="Times New Roman" w:hAnsi="Times New Roman" w:cs="Times New Roman"/>
          <w:sz w:val="24"/>
          <w:szCs w:val="24"/>
        </w:rPr>
        <w:t>4</w:t>
      </w:r>
      <w:r w:rsidRPr="00E123E3">
        <w:rPr>
          <w:rFonts w:ascii="Times New Roman" w:hAnsi="Times New Roman" w:cs="Times New Roman"/>
          <w:sz w:val="24"/>
          <w:szCs w:val="24"/>
        </w:rPr>
        <w:t>.</w:t>
      </w:r>
      <w:r w:rsidR="00937C2F" w:rsidRPr="00E123E3">
        <w:rPr>
          <w:rFonts w:ascii="Times New Roman" w:hAnsi="Times New Roman" w:cs="Times New Roman"/>
          <w:sz w:val="24"/>
          <w:szCs w:val="24"/>
        </w:rPr>
        <w:t>Never</w:t>
      </w:r>
      <w:proofErr w:type="gramEnd"/>
      <w:r w:rsidR="00937C2F" w:rsidRPr="00E123E3">
        <w:rPr>
          <w:rFonts w:ascii="Times New Roman" w:hAnsi="Times New Roman" w:cs="Times New Roman"/>
          <w:sz w:val="24"/>
          <w:szCs w:val="24"/>
        </w:rPr>
        <w:t xml:space="preserve"> Safe </w:t>
      </w:r>
      <w:r w:rsidR="00937C2F" w:rsidRPr="00E123E3">
        <w:rPr>
          <w:rFonts w:ascii="Times New Roman" w:hAnsi="Times New Roman" w:cs="Times New Roman"/>
          <w:noProof/>
          <w:sz w:val="24"/>
          <w:szCs w:val="24"/>
        </w:rPr>
        <w:drawing>
          <wp:inline distT="0" distB="0" distL="0" distR="0" wp14:anchorId="64A48284" wp14:editId="162FFA71">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52E17962" w14:textId="77777777" w:rsidR="00937C2F" w:rsidRPr="00E123E3" w:rsidRDefault="00937C2F"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2EFA7B12" w14:textId="39F1DF36" w:rsidR="00937C2F" w:rsidRPr="00E123E3" w:rsidRDefault="00937C2F"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 </w:t>
      </w:r>
      <w:r w:rsidRPr="00E123E3">
        <w:rPr>
          <w:rFonts w:ascii="Times New Roman" w:hAnsi="Times New Roman" w:cs="Times New Roman"/>
          <w:noProof/>
          <w:sz w:val="24"/>
          <w:szCs w:val="24"/>
        </w:rPr>
        <w:drawing>
          <wp:inline distT="0" distB="0" distL="0" distR="0" wp14:anchorId="49A77786" wp14:editId="38A12B8B">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1A104180" wp14:editId="7CAD8258">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937C2F" w:rsidRPr="00E123E3" w14:paraId="50C9A384" w14:textId="77777777" w:rsidTr="00E123E3">
        <w:trPr>
          <w:trHeight w:val="257"/>
          <w:jc w:val="center"/>
        </w:trPr>
        <w:tc>
          <w:tcPr>
            <w:tcW w:w="10101" w:type="dxa"/>
            <w:shd w:val="clear" w:color="auto" w:fill="000000"/>
            <w:vAlign w:val="center"/>
          </w:tcPr>
          <w:p w14:paraId="719D2029" w14:textId="77777777" w:rsidR="00781291" w:rsidRPr="00E123E3" w:rsidRDefault="00937C2F"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00781291" w:rsidRPr="00E123E3">
              <w:rPr>
                <w:rFonts w:ascii="Times New Roman" w:hAnsi="Times New Roman" w:cs="Times New Roman"/>
                <w:b/>
                <w:i/>
                <w:iCs/>
                <w:sz w:val="24"/>
                <w:szCs w:val="24"/>
              </w:rPr>
              <w:t>Please answer each question by placing an (x) in the most suitable box.</w:t>
            </w:r>
          </w:p>
          <w:p w14:paraId="5A502C8A" w14:textId="33E7ABD9" w:rsidR="00937C2F" w:rsidRPr="00E123E3" w:rsidRDefault="00937C2F" w:rsidP="00E123E3">
            <w:pPr>
              <w:spacing w:line="360" w:lineRule="auto"/>
              <w:rPr>
                <w:rFonts w:ascii="Times New Roman" w:hAnsi="Times New Roman" w:cs="Times New Roman"/>
                <w:b/>
                <w:sz w:val="24"/>
                <w:szCs w:val="24"/>
              </w:rPr>
            </w:pPr>
          </w:p>
        </w:tc>
      </w:tr>
      <w:tr w:rsidR="00937C2F" w:rsidRPr="00E123E3" w14:paraId="075C80E2" w14:textId="77777777" w:rsidTr="00E123E3">
        <w:trPr>
          <w:trHeight w:val="128"/>
          <w:jc w:val="center"/>
        </w:trPr>
        <w:tc>
          <w:tcPr>
            <w:tcW w:w="10101" w:type="dxa"/>
            <w:vAlign w:val="bottom"/>
          </w:tcPr>
          <w:p w14:paraId="6292E2AE"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380F2459" w14:textId="77777777" w:rsidR="00937C2F" w:rsidRPr="00E123E3" w:rsidRDefault="00937C2F"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7F23CD4" w14:textId="77777777" w:rsidR="00937C2F" w:rsidRPr="00E123E3" w:rsidRDefault="00937C2F"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276E68AD" wp14:editId="51B26E51">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453EFF7A" wp14:editId="1CDBD44C">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386C2D71" wp14:editId="29182CFB">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F82665D" wp14:editId="689DB4B5">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63146A54" w14:textId="77777777" w:rsidR="00937C2F" w:rsidRPr="00E123E3" w:rsidRDefault="00937C2F"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21400623" w14:textId="77777777" w:rsidR="00937C2F" w:rsidRPr="00E123E3" w:rsidRDefault="00937C2F"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052A6311" wp14:editId="46273873">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69AD733C" wp14:editId="3E2AAE5F">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067049BB" wp14:editId="1CC94EE5">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30383C97"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78793874" w14:textId="77777777" w:rsidR="00937C2F" w:rsidRPr="00E123E3" w:rsidRDefault="00937C2F"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5D77C4E8" w14:textId="4631BC03" w:rsidR="00937C2F" w:rsidRPr="00E123E3" w:rsidRDefault="00937C2F"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71E4775D" wp14:editId="64C41242">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50FD6855" wp14:editId="24987679">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0805C186" wp14:editId="5FDDE2AE">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5E4E2578" wp14:editId="77005AE3">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19D9268E" w14:textId="77777777" w:rsidR="00937C2F" w:rsidRPr="00E123E3" w:rsidRDefault="00937C2F"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lastRenderedPageBreak/>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63AB9EB0" wp14:editId="49F3B940">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2616BAFF" wp14:editId="51108DF2">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0322576E" wp14:editId="5780DA9F">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054FE06E" wp14:editId="64619E32">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0FFED3E3" wp14:editId="3E135846">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95" cy="105410"/>
                          </a:xfrm>
                          <a:prstGeom prst="rect">
                            <a:avLst/>
                          </a:prstGeom>
                          <a:noFill/>
                          <a:ln>
                            <a:noFill/>
                          </a:ln>
                        </pic:spPr>
                      </pic:pic>
                    </a:graphicData>
                  </a:graphic>
                </wp:inline>
              </w:drawing>
            </w:r>
          </w:p>
          <w:p w14:paraId="3AA8CBE9"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78A37791" w14:textId="77777777" w:rsidR="00937C2F" w:rsidRPr="00E123E3" w:rsidRDefault="00937C2F"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322EF248" w14:textId="77777777" w:rsidR="00937C2F" w:rsidRPr="00E123E3" w:rsidRDefault="00937C2F" w:rsidP="00E123E3">
            <w:pPr>
              <w:ind w:left="720"/>
              <w:contextualSpacing/>
              <w:rPr>
                <w:rFonts w:ascii="Times New Roman" w:hAnsi="Times New Roman" w:cs="Times New Roman"/>
              </w:rPr>
            </w:pPr>
          </w:p>
          <w:p w14:paraId="4E1190B1" w14:textId="77777777" w:rsidR="00937C2F" w:rsidRPr="00E123E3" w:rsidRDefault="00937C2F"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12E8BCA8" w14:textId="77777777" w:rsidR="00937C2F" w:rsidRPr="00E123E3" w:rsidRDefault="00937C2F" w:rsidP="00E123E3">
            <w:pPr>
              <w:spacing w:line="360" w:lineRule="auto"/>
              <w:ind w:left="360"/>
              <w:contextualSpacing/>
              <w:rPr>
                <w:rFonts w:ascii="Times New Roman" w:hAnsi="Times New Roman" w:cs="Times New Roman"/>
              </w:rPr>
            </w:pPr>
          </w:p>
          <w:p w14:paraId="059A3128"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02C91E2B" w14:textId="77777777" w:rsidR="00937C2F" w:rsidRPr="00E123E3" w:rsidRDefault="00937C2F" w:rsidP="00937C2F">
      <w:pPr>
        <w:tabs>
          <w:tab w:val="left" w:pos="1874"/>
        </w:tabs>
        <w:rPr>
          <w:rFonts w:ascii="Times New Roman" w:hAnsi="Times New Roman" w:cs="Times New Roman"/>
        </w:rPr>
      </w:pPr>
    </w:p>
    <w:p w14:paraId="789716B5" w14:textId="77777777" w:rsidR="00937C2F" w:rsidRPr="00E123E3" w:rsidRDefault="00937C2F" w:rsidP="00937C2F">
      <w:pPr>
        <w:rPr>
          <w:rFonts w:ascii="Times New Roman" w:hAnsi="Times New Roman" w:cs="Times New Roman"/>
        </w:rPr>
      </w:pPr>
    </w:p>
    <w:p w14:paraId="574F1BB6" w14:textId="77777777" w:rsidR="00937C2F" w:rsidRPr="00E123E3" w:rsidRDefault="00937C2F" w:rsidP="00937C2F">
      <w:pPr>
        <w:rPr>
          <w:rFonts w:ascii="Times New Roman" w:hAnsi="Times New Roman" w:cs="Times New Roman"/>
        </w:rPr>
      </w:pPr>
    </w:p>
    <w:p w14:paraId="10E6EC90" w14:textId="77777777" w:rsidR="00937C2F" w:rsidRPr="00E123E3" w:rsidRDefault="00937C2F" w:rsidP="00937C2F">
      <w:pPr>
        <w:rPr>
          <w:rFonts w:ascii="Times New Roman" w:hAnsi="Times New Roman" w:cs="Times New Roman"/>
        </w:rPr>
      </w:pPr>
    </w:p>
    <w:p w14:paraId="060E02D1" w14:textId="77777777" w:rsidR="00937C2F" w:rsidRPr="00E123E3" w:rsidRDefault="00937C2F" w:rsidP="00937C2F">
      <w:pPr>
        <w:rPr>
          <w:rFonts w:ascii="Times New Roman" w:hAnsi="Times New Roman" w:cs="Times New Roman"/>
        </w:rPr>
      </w:pPr>
    </w:p>
    <w:p w14:paraId="628ECFBC" w14:textId="77777777" w:rsidR="00937C2F" w:rsidRPr="00E123E3" w:rsidRDefault="00937C2F" w:rsidP="00937C2F">
      <w:pPr>
        <w:rPr>
          <w:rFonts w:ascii="Times New Roman" w:hAnsi="Times New Roman" w:cs="Times New Roman"/>
        </w:rPr>
      </w:pPr>
    </w:p>
    <w:p w14:paraId="1BC447E6" w14:textId="77777777" w:rsidR="00937C2F" w:rsidRPr="00E123E3" w:rsidRDefault="00937C2F" w:rsidP="00937C2F">
      <w:pPr>
        <w:rPr>
          <w:rFonts w:ascii="Times New Roman" w:hAnsi="Times New Roman" w:cs="Times New Roman"/>
        </w:rPr>
      </w:pPr>
    </w:p>
    <w:p w14:paraId="54070BE9" w14:textId="77777777" w:rsidR="00937C2F" w:rsidRPr="00E123E3" w:rsidRDefault="00937C2F" w:rsidP="00937C2F">
      <w:pPr>
        <w:rPr>
          <w:rFonts w:ascii="Times New Roman" w:hAnsi="Times New Roman" w:cs="Times New Roman"/>
        </w:rPr>
      </w:pPr>
    </w:p>
    <w:p w14:paraId="2D60BCD1" w14:textId="77777777" w:rsidR="00937C2F" w:rsidRPr="00E123E3" w:rsidRDefault="00937C2F" w:rsidP="00937C2F">
      <w:pPr>
        <w:rPr>
          <w:rFonts w:ascii="Times New Roman" w:hAnsi="Times New Roman" w:cs="Times New Roman"/>
        </w:rPr>
      </w:pPr>
    </w:p>
    <w:p w14:paraId="7338693A" w14:textId="77777777" w:rsidR="00937C2F" w:rsidRPr="00E123E3" w:rsidRDefault="00937C2F" w:rsidP="00937C2F">
      <w:pPr>
        <w:rPr>
          <w:rFonts w:ascii="Times New Roman" w:hAnsi="Times New Roman" w:cs="Times New Roman"/>
        </w:rPr>
      </w:pPr>
    </w:p>
    <w:p w14:paraId="5629C4F7" w14:textId="77777777" w:rsidR="00937C2F" w:rsidRPr="00E123E3" w:rsidRDefault="00937C2F" w:rsidP="00937C2F">
      <w:pPr>
        <w:rPr>
          <w:rFonts w:ascii="Times New Roman" w:hAnsi="Times New Roman" w:cs="Times New Roman"/>
        </w:rPr>
      </w:pPr>
    </w:p>
    <w:p w14:paraId="1B760AFA" w14:textId="2917F11B" w:rsidR="00937C2F" w:rsidRDefault="00937C2F" w:rsidP="00937C2F">
      <w:pPr>
        <w:rPr>
          <w:rFonts w:ascii="Times New Roman" w:hAnsi="Times New Roman" w:cs="Times New Roman"/>
        </w:rPr>
      </w:pPr>
    </w:p>
    <w:p w14:paraId="168954AE" w14:textId="2D824FB5" w:rsidR="00E123E3" w:rsidRDefault="00E123E3" w:rsidP="00937C2F">
      <w:pPr>
        <w:rPr>
          <w:rFonts w:ascii="Times New Roman" w:hAnsi="Times New Roman" w:cs="Times New Roman"/>
        </w:rPr>
      </w:pPr>
    </w:p>
    <w:p w14:paraId="7B38AAF1" w14:textId="77777777" w:rsidR="00E123E3" w:rsidRPr="00E123E3" w:rsidRDefault="00E123E3" w:rsidP="00937C2F">
      <w:pPr>
        <w:rPr>
          <w:rFonts w:ascii="Times New Roman" w:hAnsi="Times New Roman" w:cs="Times New Roman"/>
        </w:rPr>
      </w:pPr>
    </w:p>
    <w:p w14:paraId="1A8FEB18" w14:textId="77777777" w:rsidR="00937C2F" w:rsidRPr="00E123E3" w:rsidRDefault="00937C2F" w:rsidP="00937C2F">
      <w:pPr>
        <w:rPr>
          <w:rFonts w:ascii="Times New Roman" w:hAnsi="Times New Roman" w:cs="Times New Roman"/>
        </w:rPr>
      </w:pPr>
    </w:p>
    <w:p w14:paraId="1E3ABC21" w14:textId="77777777"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4E50119C" w14:textId="6E696422" w:rsidR="00937C2F" w:rsidRPr="00E123E3" w:rsidRDefault="00937C2F"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5C335566" w14:textId="026D2484" w:rsidR="00937C2F" w:rsidRPr="00E123E3" w:rsidRDefault="00937C2F" w:rsidP="00937C2F">
      <w:pPr>
        <w:jc w:val="center"/>
        <w:rPr>
          <w:rFonts w:ascii="Times New Roman" w:hAnsi="Times New Roman" w:cs="Times New Roman"/>
          <w:b/>
          <w:bCs/>
          <w:sz w:val="24"/>
          <w:szCs w:val="24"/>
        </w:rPr>
      </w:pPr>
    </w:p>
    <w:p w14:paraId="301E935D" w14:textId="59B86D7C" w:rsidR="00EF05EC" w:rsidRPr="00E123E3" w:rsidRDefault="00EF05EC" w:rsidP="00937C2F">
      <w:pPr>
        <w:jc w:val="center"/>
        <w:rPr>
          <w:rFonts w:ascii="Times New Roman" w:hAnsi="Times New Roman" w:cs="Times New Roman"/>
          <w:b/>
          <w:bCs/>
          <w:sz w:val="24"/>
          <w:szCs w:val="24"/>
        </w:rPr>
      </w:pPr>
    </w:p>
    <w:p w14:paraId="134D1D18" w14:textId="1061DC8A" w:rsidR="00781291" w:rsidRPr="00E123E3" w:rsidRDefault="00781291" w:rsidP="00937C2F">
      <w:pPr>
        <w:jc w:val="center"/>
        <w:rPr>
          <w:rFonts w:ascii="Times New Roman" w:hAnsi="Times New Roman" w:cs="Times New Roman"/>
          <w:b/>
          <w:bCs/>
          <w:sz w:val="24"/>
          <w:szCs w:val="24"/>
        </w:rPr>
      </w:pPr>
    </w:p>
    <w:p w14:paraId="1556642A" w14:textId="2E4D646B" w:rsidR="00781291" w:rsidRPr="00E123E3" w:rsidRDefault="00781291" w:rsidP="00937C2F">
      <w:pPr>
        <w:jc w:val="center"/>
        <w:rPr>
          <w:rFonts w:ascii="Times New Roman" w:hAnsi="Times New Roman" w:cs="Times New Roman"/>
          <w:b/>
          <w:bCs/>
          <w:sz w:val="24"/>
          <w:szCs w:val="24"/>
        </w:rPr>
      </w:pPr>
    </w:p>
    <w:p w14:paraId="6A122972" w14:textId="55CCECAE" w:rsidR="00781291" w:rsidRPr="00E123E3" w:rsidRDefault="00781291" w:rsidP="00937C2F">
      <w:pPr>
        <w:jc w:val="center"/>
        <w:rPr>
          <w:rFonts w:ascii="Times New Roman" w:hAnsi="Times New Roman" w:cs="Times New Roman"/>
          <w:b/>
          <w:bCs/>
          <w:sz w:val="24"/>
          <w:szCs w:val="24"/>
        </w:rPr>
      </w:pPr>
    </w:p>
    <w:p w14:paraId="743A2E80" w14:textId="77777777" w:rsidR="00EF05EC" w:rsidRPr="00E123E3" w:rsidRDefault="00EF05EC" w:rsidP="00937C2F">
      <w:pPr>
        <w:jc w:val="center"/>
        <w:rPr>
          <w:rFonts w:ascii="Times New Roman" w:hAnsi="Times New Roman" w:cs="Times New Roman"/>
          <w:b/>
          <w:bCs/>
          <w:sz w:val="24"/>
          <w:szCs w:val="24"/>
        </w:rPr>
      </w:pPr>
    </w:p>
    <w:p w14:paraId="4429D0D9" w14:textId="6D1A1A10" w:rsidR="00EF05EC" w:rsidRPr="00E123E3" w:rsidRDefault="00EF05EC" w:rsidP="00EF05EC">
      <w:pPr>
        <w:pStyle w:val="NormalWeb"/>
        <w:ind w:left="567" w:hanging="720"/>
        <w:jc w:val="center"/>
        <w:rPr>
          <w:b/>
          <w:bCs/>
        </w:rPr>
      </w:pPr>
      <w:r w:rsidRPr="00E123E3">
        <w:rPr>
          <w:b/>
          <w:bCs/>
        </w:rPr>
        <w:lastRenderedPageBreak/>
        <w:t xml:space="preserve">References </w:t>
      </w:r>
    </w:p>
    <w:p w14:paraId="7A047B5A" w14:textId="39C14AF9" w:rsidR="000A12F7" w:rsidRPr="00E123E3" w:rsidRDefault="000A12F7"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9" w:anchor="/books/9781305856318/cfi/93!/4/4@0.00:0.00" w:history="1">
        <w:r w:rsidRPr="00E123E3">
          <w:rPr>
            <w:rStyle w:val="Hyperlink"/>
          </w:rPr>
          <w:t>https://ereader.chegg.com/#/books/9781305856318/cfi/93!/4/4@0.00:0.00</w:t>
        </w:r>
      </w:hyperlink>
      <w:r w:rsidRPr="00E123E3">
        <w:t>.</w:t>
      </w:r>
    </w:p>
    <w:p w14:paraId="2F49246C"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3F4C7B13" w14:textId="29335A4C" w:rsidR="00781291" w:rsidRPr="00E123E3" w:rsidRDefault="00781291"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0" w:history="1">
        <w:r w:rsidRPr="00E123E3">
          <w:rPr>
            <w:rStyle w:val="Hyperlink"/>
          </w:rPr>
          <w:t>https://digitalcommons.law.scu.edu/lawreview/vol50/iss4/1/</w:t>
        </w:r>
      </w:hyperlink>
    </w:p>
    <w:p w14:paraId="742E26EA" w14:textId="77777777" w:rsidR="00781291" w:rsidRPr="00E123E3" w:rsidRDefault="00781291"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Gerbis</w:t>
      </w:r>
      <w:proofErr w:type="spellEnd"/>
      <w:r w:rsidRPr="00E123E3">
        <w:rPr>
          <w:color w:val="000000"/>
          <w:shd w:val="clear" w:color="auto" w:fill="FFFFFF"/>
        </w:rPr>
        <w:t>,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17 June 2020, from </w:t>
      </w:r>
      <w:hyperlink r:id="rId11"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34667936" w14:textId="38EC0131" w:rsidR="00781291" w:rsidRPr="00E123E3" w:rsidRDefault="00781291"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7 facts about guns in the U.S. Retrieved 11 July 2020, from </w:t>
      </w:r>
      <w:hyperlink r:id="rId12" w:history="1">
        <w:r w:rsidRPr="00E123E3">
          <w:rPr>
            <w:rStyle w:val="Hyperlink"/>
            <w:rFonts w:ascii="Times New Roman" w:hAnsi="Times New Roman" w:cs="Times New Roman"/>
            <w:sz w:val="24"/>
            <w:szCs w:val="24"/>
          </w:rPr>
          <w:t>https://www.pewresearch.org/fact-tank/2019/10/22/facts-about-guns-in-united-states/</w:t>
        </w:r>
      </w:hyperlink>
    </w:p>
    <w:p w14:paraId="1EFBAD8B" w14:textId="77777777" w:rsidR="00781291" w:rsidRPr="00E123E3" w:rsidRDefault="00781291"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9 July 2020, from </w:t>
      </w:r>
      <w:hyperlink r:id="rId13"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20106AC4" w14:textId="77777777" w:rsidR="00781291" w:rsidRPr="00E123E3" w:rsidRDefault="00781291"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15 June 2020, from </w:t>
      </w:r>
      <w:hyperlink r:id="rId14"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F2E001"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5" w:history="1">
        <w:r w:rsidRPr="00E123E3">
          <w:rPr>
            <w:rStyle w:val="Hyperlink"/>
          </w:rPr>
          <w:t>https://www.thoughtco.com/us-constitution-2nd-amendment-text-105397</w:t>
        </w:r>
      </w:hyperlink>
    </w:p>
    <w:p w14:paraId="242845A9" w14:textId="77777777" w:rsidR="00781291" w:rsidRPr="00E123E3" w:rsidRDefault="00781291"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lastRenderedPageBreak/>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16" w:history="1">
        <w:r w:rsidRPr="00E123E3">
          <w:rPr>
            <w:rStyle w:val="Hyperlink"/>
            <w:rFonts w:ascii="Times New Roman" w:eastAsia="Times New Roman" w:hAnsi="Times New Roman" w:cs="Times New Roman"/>
            <w:sz w:val="24"/>
            <w:szCs w:val="24"/>
          </w:rPr>
          <w:t>https://doi.org/10.17161/1808.20163</w:t>
        </w:r>
      </w:hyperlink>
    </w:p>
    <w:p w14:paraId="380520B6" w14:textId="77777777" w:rsidR="00781291" w:rsidRPr="00E123E3" w:rsidRDefault="00781291" w:rsidP="00653AE8">
      <w:pPr>
        <w:spacing w:after="0" w:line="480" w:lineRule="auto"/>
        <w:ind w:left="567" w:hanging="720"/>
        <w:rPr>
          <w:rFonts w:ascii="Times New Roman" w:eastAsia="Times New Roman" w:hAnsi="Times New Roman" w:cs="Times New Roman"/>
          <w:sz w:val="24"/>
          <w:szCs w:val="24"/>
        </w:rPr>
      </w:pPr>
      <w:proofErr w:type="spellStart"/>
      <w:r w:rsidRPr="00E123E3">
        <w:rPr>
          <w:rFonts w:ascii="Times New Roman" w:eastAsia="Times New Roman" w:hAnsi="Times New Roman" w:cs="Times New Roman"/>
          <w:sz w:val="24"/>
          <w:szCs w:val="24"/>
        </w:rPr>
        <w:t>Mcnamara</w:t>
      </w:r>
      <w:proofErr w:type="spellEnd"/>
      <w:r w:rsidRPr="00E123E3">
        <w:rPr>
          <w:rFonts w:ascii="Times New Roman" w:eastAsia="Times New Roman" w:hAnsi="Times New Roman" w:cs="Times New Roman"/>
          <w:sz w:val="24"/>
          <w:szCs w:val="24"/>
        </w:rPr>
        <w:t xml:space="preserve">,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17" w:history="1">
        <w:r w:rsidRPr="00E123E3">
          <w:rPr>
            <w:rStyle w:val="Hyperlink"/>
            <w:rFonts w:ascii="Times New Roman" w:eastAsia="Times New Roman" w:hAnsi="Times New Roman" w:cs="Times New Roman"/>
            <w:sz w:val="24"/>
            <w:szCs w:val="24"/>
          </w:rPr>
          <w:t>https://doi.org/10.4000/ejas.12179</w:t>
        </w:r>
      </w:hyperlink>
    </w:p>
    <w:p w14:paraId="1349BD11" w14:textId="78507679" w:rsidR="00781291" w:rsidRPr="00E123E3" w:rsidRDefault="00653AE8"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Merriam-Webster. (n.d.). Militia. In </w:t>
      </w:r>
      <w:r w:rsidR="00781291"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00781291" w:rsidRPr="00E123E3">
        <w:rPr>
          <w:rFonts w:ascii="Times New Roman" w:hAnsi="Times New Roman" w:cs="Times New Roman"/>
          <w:color w:val="303336"/>
          <w:spacing w:val="2"/>
          <w:sz w:val="24"/>
          <w:szCs w:val="24"/>
          <w:shd w:val="clear" w:color="auto" w:fill="FFFFFF"/>
        </w:rPr>
        <w:t xml:space="preserve">. Retrieved July 13, 2020, </w:t>
      </w: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 xml:space="preserve">from </w:t>
      </w:r>
      <w:hyperlink r:id="rId18" w:history="1">
        <w:r w:rsidR="00781291" w:rsidRPr="00E123E3">
          <w:rPr>
            <w:rStyle w:val="Hyperlink"/>
            <w:rFonts w:ascii="Times New Roman" w:hAnsi="Times New Roman" w:cs="Times New Roman"/>
            <w:spacing w:val="2"/>
            <w:sz w:val="24"/>
            <w:szCs w:val="24"/>
            <w:shd w:val="clear" w:color="auto" w:fill="FFFFFF"/>
          </w:rPr>
          <w:t>https://www.merriam-webster.com/dictionary/militia</w:t>
        </w:r>
      </w:hyperlink>
    </w:p>
    <w:p w14:paraId="4A9ACA4C" w14:textId="41DDEA0E" w:rsidR="00781291" w:rsidRPr="00E123E3" w:rsidRDefault="00653AE8"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w:t>
      </w:r>
      <w:r w:rsidR="00781291" w:rsidRPr="00E123E3">
        <w:rPr>
          <w:rFonts w:ascii="Times New Roman" w:hAnsi="Times New Roman" w:cs="Times New Roman"/>
          <w:color w:val="303336"/>
          <w:spacing w:val="2"/>
          <w:sz w:val="24"/>
          <w:szCs w:val="24"/>
          <w:shd w:val="clear" w:color="auto" w:fill="FFFFFF"/>
        </w:rPr>
        <w:t>Merriam-Webster. (n.d.). Regulate. In </w:t>
      </w:r>
      <w:r w:rsidR="00781291"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00781291" w:rsidRPr="00E123E3">
        <w:rPr>
          <w:rFonts w:ascii="Times New Roman" w:hAnsi="Times New Roman" w:cs="Times New Roman"/>
          <w:color w:val="303336"/>
          <w:spacing w:val="2"/>
          <w:sz w:val="24"/>
          <w:szCs w:val="24"/>
          <w:shd w:val="clear" w:color="auto" w:fill="FFFFFF"/>
        </w:rPr>
        <w:t xml:space="preserve">. Retrieved July 2, 2020, from </w:t>
      </w:r>
      <w:hyperlink r:id="rId19" w:history="1">
        <w:r w:rsidR="00781291" w:rsidRPr="00E123E3">
          <w:rPr>
            <w:rStyle w:val="Hyperlink"/>
            <w:rFonts w:ascii="Times New Roman" w:hAnsi="Times New Roman" w:cs="Times New Roman"/>
            <w:spacing w:val="2"/>
            <w:sz w:val="24"/>
            <w:szCs w:val="24"/>
            <w:shd w:val="clear" w:color="auto" w:fill="FFFFFF"/>
          </w:rPr>
          <w:t>https://www.merriam-webster.com/dictionary/regulate</w:t>
        </w:r>
      </w:hyperlink>
    </w:p>
    <w:p w14:paraId="1E231F40" w14:textId="77777777" w:rsidR="00781291" w:rsidRPr="00E123E3" w:rsidRDefault="00781291"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0" w:history="1">
        <w:r w:rsidRPr="00E123E3">
          <w:rPr>
            <w:rStyle w:val="Hyperlink"/>
          </w:rPr>
          <w:t>https://journals.plos.org/plosone/article?id=10.1371%2Fjournal.pone.0077552</w:t>
        </w:r>
      </w:hyperlink>
      <w:r w:rsidRPr="00E123E3">
        <w:t>.</w:t>
      </w:r>
    </w:p>
    <w:p w14:paraId="00C32E8F" w14:textId="77777777" w:rsidR="00F94B9B" w:rsidRPr="00E123E3" w:rsidRDefault="00F021FD"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(2008). Retrieved 2 July 2020, from </w:t>
      </w:r>
    </w:p>
    <w:p w14:paraId="3F8FDCA6" w14:textId="3E2DDB82" w:rsidR="000A12F7" w:rsidRPr="00E123E3" w:rsidRDefault="00E123E3"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1"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A12F7" w:rsidRPr="00E123E3">
        <w:rPr>
          <w:rFonts w:ascii="Times New Roman" w:hAnsi="Times New Roman" w:cs="Times New Roman"/>
          <w:color w:val="000000"/>
          <w:sz w:val="24"/>
          <w:szCs w:val="24"/>
          <w:shd w:val="clear" w:color="auto" w:fill="FFFFFF"/>
        </w:rPr>
        <w:t>.</w:t>
      </w:r>
    </w:p>
    <w:p w14:paraId="73959536" w14:textId="77777777" w:rsidR="000A12F7" w:rsidRPr="00E123E3" w:rsidRDefault="000A12F7"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Schenawolf</w:t>
      </w:r>
      <w:proofErr w:type="spellEnd"/>
      <w:r w:rsidRPr="00E123E3">
        <w:rPr>
          <w:color w:val="000000"/>
          <w:shd w:val="clear" w:color="auto" w:fill="FFFFFF"/>
        </w:rPr>
        <w:t>, H. (2014). </w:t>
      </w:r>
      <w:r w:rsidRPr="00E123E3">
        <w:rPr>
          <w:i/>
          <w:iCs/>
          <w:color w:val="000000"/>
          <w:shd w:val="clear" w:color="auto" w:fill="FFFFFF"/>
        </w:rPr>
        <w:t xml:space="preserve">Loading and firing a brown </w:t>
      </w:r>
      <w:proofErr w:type="spellStart"/>
      <w:r w:rsidRPr="00E123E3">
        <w:rPr>
          <w:i/>
          <w:iCs/>
          <w:color w:val="000000"/>
          <w:shd w:val="clear" w:color="auto" w:fill="FFFFFF"/>
        </w:rPr>
        <w:t>bess</w:t>
      </w:r>
      <w:proofErr w:type="spellEnd"/>
      <w:r w:rsidRPr="00E123E3">
        <w:rPr>
          <w:i/>
          <w:iCs/>
          <w:color w:val="000000"/>
          <w:shd w:val="clear" w:color="auto" w:fill="FFFFFF"/>
        </w:rPr>
        <w:t xml:space="preserve"> musket in the Eighteenth Century</w:t>
      </w:r>
      <w:r w:rsidRPr="00E123E3">
        <w:rPr>
          <w:color w:val="000000"/>
          <w:shd w:val="clear" w:color="auto" w:fill="FFFFFF"/>
        </w:rPr>
        <w:t xml:space="preserve">. revolutionary war journal. Retrieved 14 June 2020, from </w:t>
      </w:r>
      <w:hyperlink r:id="rId22" w:history="1">
        <w:r w:rsidRPr="00E123E3">
          <w:rPr>
            <w:rStyle w:val="Hyperlink"/>
            <w:shd w:val="clear" w:color="auto" w:fill="FFFFFF"/>
          </w:rPr>
          <w:t>http://www.revolutionarywarjournal.com/brown-bess/</w:t>
        </w:r>
      </w:hyperlink>
      <w:r w:rsidRPr="00E123E3">
        <w:rPr>
          <w:color w:val="000000"/>
          <w:shd w:val="clear" w:color="auto" w:fill="FFFFFF"/>
        </w:rPr>
        <w:t>.</w:t>
      </w:r>
    </w:p>
    <w:p w14:paraId="6AFE7C55" w14:textId="0C40063C" w:rsidR="006B0226" w:rsidRPr="00E123E3" w:rsidRDefault="006B0226"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world's fastest gun fires 1 million rounds per minute</w:t>
      </w:r>
      <w:r w:rsidRPr="00E123E3">
        <w:rPr>
          <w:color w:val="000000"/>
          <w:shd w:val="clear" w:color="auto" w:fill="FFFFFF"/>
        </w:rPr>
        <w:t xml:space="preserve">. </w:t>
      </w:r>
      <w:proofErr w:type="spellStart"/>
      <w:r w:rsidRPr="00E123E3">
        <w:rPr>
          <w:color w:val="000000"/>
          <w:shd w:val="clear" w:color="auto" w:fill="FFFFFF"/>
        </w:rPr>
        <w:t>Fossbytes</w:t>
      </w:r>
      <w:proofErr w:type="spellEnd"/>
      <w:r w:rsidRPr="00E123E3">
        <w:rPr>
          <w:color w:val="000000"/>
          <w:shd w:val="clear" w:color="auto" w:fill="FFFFFF"/>
        </w:rPr>
        <w:t xml:space="preserve">. Retrieved 14 June 2020, from </w:t>
      </w:r>
      <w:hyperlink r:id="rId23"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0F3BDA8E" w14:textId="1E6D1795"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(2013). Retrieved 17 July 2020, from </w:t>
      </w:r>
      <w:hyperlink r:id="rId24"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4E8E6926"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22E02765" w14:textId="77777777" w:rsidR="006B0226" w:rsidRPr="00E123E3" w:rsidRDefault="006B0226"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6FAA120B" w14:textId="77777777" w:rsidR="000A12F7" w:rsidRPr="00E123E3" w:rsidRDefault="000A12F7" w:rsidP="00653AE8">
      <w:pPr>
        <w:spacing w:after="0" w:line="480" w:lineRule="auto"/>
        <w:ind w:left="720" w:hanging="720"/>
        <w:rPr>
          <w:rFonts w:ascii="Times New Roman" w:hAnsi="Times New Roman" w:cs="Times New Roman"/>
          <w:sz w:val="24"/>
          <w:szCs w:val="24"/>
        </w:rPr>
      </w:pP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J. (2019). </w:t>
      </w:r>
      <w:r w:rsidRPr="00E123E3">
        <w:rPr>
          <w:rFonts w:ascii="Times New Roman" w:hAnsi="Times New Roman" w:cs="Times New Roman"/>
          <w:i/>
          <w:iCs/>
          <w:sz w:val="24"/>
          <w:szCs w:val="24"/>
        </w:rPr>
        <w:t xml:space="preserve">Universal background checks </w:t>
      </w:r>
      <w:proofErr w:type="gramStart"/>
      <w:r w:rsidRPr="00E123E3">
        <w:rPr>
          <w:rFonts w:ascii="Times New Roman" w:hAnsi="Times New Roman" w:cs="Times New Roman"/>
          <w:i/>
          <w:iCs/>
          <w:sz w:val="24"/>
          <w:szCs w:val="24"/>
        </w:rPr>
        <w:t>don't</w:t>
      </w:r>
      <w:proofErr w:type="gramEnd"/>
      <w:r w:rsidRPr="00E123E3">
        <w:rPr>
          <w:rFonts w:ascii="Times New Roman" w:hAnsi="Times New Roman" w:cs="Times New Roman"/>
          <w:i/>
          <w:iCs/>
          <w:sz w:val="24"/>
          <w:szCs w:val="24"/>
        </w:rPr>
        <w:t xml:space="preserve"> violate Second Amendment | National Review</w:t>
      </w:r>
      <w:r w:rsidRPr="00E123E3">
        <w:rPr>
          <w:rFonts w:ascii="Times New Roman" w:hAnsi="Times New Roman" w:cs="Times New Roman"/>
          <w:sz w:val="24"/>
          <w:szCs w:val="24"/>
        </w:rPr>
        <w:t xml:space="preserve">. Nationalreview.com. Retrieved 9 July 2020, from </w:t>
      </w:r>
      <w:hyperlink r:id="rId25"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343D0611"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EEF32" w14:textId="77777777" w:rsidR="00D948D9" w:rsidRDefault="00D948D9" w:rsidP="00F021FD">
      <w:pPr>
        <w:spacing w:after="0" w:line="240" w:lineRule="auto"/>
      </w:pPr>
      <w:r>
        <w:separator/>
      </w:r>
    </w:p>
  </w:endnote>
  <w:endnote w:type="continuationSeparator" w:id="0">
    <w:p w14:paraId="5CF6D862" w14:textId="77777777" w:rsidR="00D948D9" w:rsidRDefault="00D948D9" w:rsidP="00F02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803F2" w14:textId="77777777" w:rsidR="00D948D9" w:rsidRDefault="00D948D9" w:rsidP="00F021FD">
      <w:pPr>
        <w:spacing w:after="0" w:line="240" w:lineRule="auto"/>
      </w:pPr>
      <w:r>
        <w:separator/>
      </w:r>
    </w:p>
  </w:footnote>
  <w:footnote w:type="continuationSeparator" w:id="0">
    <w:p w14:paraId="7676BCDF" w14:textId="77777777" w:rsidR="00D948D9" w:rsidRDefault="00D948D9" w:rsidP="00F02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413185"/>
      <w:docPartObj>
        <w:docPartGallery w:val="Page Numbers (Top of Page)"/>
        <w:docPartUnique/>
      </w:docPartObj>
    </w:sdtPr>
    <w:sdtEndPr>
      <w:rPr>
        <w:noProof/>
      </w:rPr>
    </w:sdtEndPr>
    <w:sdtContent>
      <w:p w14:paraId="287A3906" w14:textId="03088478" w:rsidR="00947C7B" w:rsidRDefault="00947C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5C5F0A"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008"/>
    <w:multiLevelType w:val="hybridMultilevel"/>
    <w:tmpl w:val="F7925014"/>
    <w:lvl w:ilvl="0" w:tplc="7606582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6040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EF16C5F4">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F7"/>
    <w:rsid w:val="00070678"/>
    <w:rsid w:val="000A12F7"/>
    <w:rsid w:val="000F55E1"/>
    <w:rsid w:val="00133A65"/>
    <w:rsid w:val="0019007E"/>
    <w:rsid w:val="001C7826"/>
    <w:rsid w:val="002E209A"/>
    <w:rsid w:val="003E5CC1"/>
    <w:rsid w:val="0041716A"/>
    <w:rsid w:val="004868F1"/>
    <w:rsid w:val="004A4904"/>
    <w:rsid w:val="00612ADC"/>
    <w:rsid w:val="00653AE8"/>
    <w:rsid w:val="00660F7A"/>
    <w:rsid w:val="006B0226"/>
    <w:rsid w:val="006E4853"/>
    <w:rsid w:val="006F55EA"/>
    <w:rsid w:val="006F5E4D"/>
    <w:rsid w:val="00781291"/>
    <w:rsid w:val="008644B8"/>
    <w:rsid w:val="008B753A"/>
    <w:rsid w:val="00937C2F"/>
    <w:rsid w:val="00947C7B"/>
    <w:rsid w:val="0095133D"/>
    <w:rsid w:val="0098278F"/>
    <w:rsid w:val="00A4334D"/>
    <w:rsid w:val="00BD25C9"/>
    <w:rsid w:val="00C60CDB"/>
    <w:rsid w:val="00D948D9"/>
    <w:rsid w:val="00E123E3"/>
    <w:rsid w:val="00E13C45"/>
    <w:rsid w:val="00E83BB4"/>
    <w:rsid w:val="00EE4A78"/>
    <w:rsid w:val="00EF05EC"/>
    <w:rsid w:val="00F021FD"/>
    <w:rsid w:val="00F94B9B"/>
    <w:rsid w:val="00FA04FD"/>
    <w:rsid w:val="00FB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8D27"/>
  <w15:chartTrackingRefBased/>
  <w15:docId w15:val="{932A2F53-73AE-4A06-8022-EA4F323B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styleId="UnresolvedMention">
    <w:name w:val="Unresolved Mention"/>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15303">
      <w:bodyDiv w:val="1"/>
      <w:marLeft w:val="0"/>
      <w:marRight w:val="0"/>
      <w:marTop w:val="0"/>
      <w:marBottom w:val="0"/>
      <w:divBdr>
        <w:top w:val="none" w:sz="0" w:space="0" w:color="auto"/>
        <w:left w:val="none" w:sz="0" w:space="0" w:color="auto"/>
        <w:bottom w:val="none" w:sz="0" w:space="0" w:color="auto"/>
        <w:right w:val="none" w:sz="0" w:space="0" w:color="auto"/>
      </w:divBdr>
    </w:div>
    <w:div w:id="909657411">
      <w:bodyDiv w:val="1"/>
      <w:marLeft w:val="0"/>
      <w:marRight w:val="0"/>
      <w:marTop w:val="0"/>
      <w:marBottom w:val="0"/>
      <w:divBdr>
        <w:top w:val="none" w:sz="0" w:space="0" w:color="auto"/>
        <w:left w:val="none" w:sz="0" w:space="0" w:color="auto"/>
        <w:bottom w:val="none" w:sz="0" w:space="0" w:color="auto"/>
        <w:right w:val="none" w:sz="0" w:space="0" w:color="auto"/>
      </w:divBdr>
    </w:div>
    <w:div w:id="1764300905">
      <w:bodyDiv w:val="1"/>
      <w:marLeft w:val="0"/>
      <w:marRight w:val="0"/>
      <w:marTop w:val="0"/>
      <w:marBottom w:val="0"/>
      <w:divBdr>
        <w:top w:val="none" w:sz="0" w:space="0" w:color="auto"/>
        <w:left w:val="none" w:sz="0" w:space="0" w:color="auto"/>
        <w:bottom w:val="none" w:sz="0" w:space="0" w:color="auto"/>
        <w:right w:val="none" w:sz="0" w:space="0" w:color="auto"/>
      </w:divBdr>
    </w:div>
    <w:div w:id="21119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unallegiance.com/history-background-second-amendment/" TargetMode="External"/><Relationship Id="rId18" Type="http://schemas.openxmlformats.org/officeDocument/2006/relationships/hyperlink" Target="https://www.merriam-webster.com/dictionary/militi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egal-dictionary.thefreedictionary.com/Second+Amendment" TargetMode="External"/><Relationship Id="rId7" Type="http://schemas.openxmlformats.org/officeDocument/2006/relationships/endnotes" Target="endnotes.xml"/><Relationship Id="rId12" Type="http://schemas.openxmlformats.org/officeDocument/2006/relationships/hyperlink" Target="https://www.pewresearch.org/fact-tank/2019/10/22/facts-about-guns-in-united-states/" TargetMode="External"/><Relationship Id="rId17" Type="http://schemas.openxmlformats.org/officeDocument/2006/relationships/hyperlink" Target="https://doi.org/10.4000/ejas.12179" TargetMode="External"/><Relationship Id="rId25" Type="http://schemas.openxmlformats.org/officeDocument/2006/relationships/hyperlink" Target="https://www.nationalreview.com/2019/08/universal-background-check-law-would-not-violate-second-amendment/" TargetMode="External"/><Relationship Id="rId2" Type="http://schemas.openxmlformats.org/officeDocument/2006/relationships/numbering" Target="numbering.xml"/><Relationship Id="rId16" Type="http://schemas.openxmlformats.org/officeDocument/2006/relationships/hyperlink" Target="https://doi.org/10.17161/1808.20163" TargetMode="External"/><Relationship Id="rId20" Type="http://schemas.openxmlformats.org/officeDocument/2006/relationships/hyperlink" Target="https://journals.plos.org/plosone/article?id=10.1371%2Fjournal.pone.00775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ople.howstuffworks.com/can-felon-own-gun-in-united-states3.htm" TargetMode="External"/><Relationship Id="rId24" Type="http://schemas.openxmlformats.org/officeDocument/2006/relationships/hyperlink" Target="https://www.justice.gov/archives/jm/criminal-resource-manual-1117-restrictions-possession-firearms-individuals-convicted" TargetMode="External"/><Relationship Id="rId5" Type="http://schemas.openxmlformats.org/officeDocument/2006/relationships/webSettings" Target="webSettings.xml"/><Relationship Id="rId15" Type="http://schemas.openxmlformats.org/officeDocument/2006/relationships/hyperlink" Target="https://www.thoughtco.com/us-constitution-2nd-amendment-text-105397" TargetMode="External"/><Relationship Id="rId23" Type="http://schemas.openxmlformats.org/officeDocument/2006/relationships/hyperlink" Target="https://fossbytes.com/watch-how-worlds-fastest-gun-fires-1-million-rounds-per-minute/" TargetMode="External"/><Relationship Id="rId28" Type="http://schemas.openxmlformats.org/officeDocument/2006/relationships/theme" Target="theme/theme1.xml"/><Relationship Id="rId10" Type="http://schemas.openxmlformats.org/officeDocument/2006/relationships/hyperlink" Target="https://digitalcommons.law.scu.edu/lawreview/vol50/iss4/1/" TargetMode="External"/><Relationship Id="rId19" Type="http://schemas.openxmlformats.org/officeDocument/2006/relationships/hyperlink" Target="https://www.merriam-webster.com/dictionary/regulate" TargetMode="External"/><Relationship Id="rId4" Type="http://schemas.openxmlformats.org/officeDocument/2006/relationships/settings" Target="settings.xml"/><Relationship Id="rId9" Type="http://schemas.openxmlformats.org/officeDocument/2006/relationships/hyperlink" Target="https://ereader.chegg.com/" TargetMode="External"/><Relationship Id="rId14" Type="http://schemas.openxmlformats.org/officeDocument/2006/relationships/hyperlink" Target="https://www.jobsforfelonshub.com/can-convicted-felon-receive-firearm-rights/" TargetMode="External"/><Relationship Id="rId22" Type="http://schemas.openxmlformats.org/officeDocument/2006/relationships/hyperlink" Target="http://www.revolutionarywarjournal.com/brown-bes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6871D-539A-4BF6-B1F5-F320E043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20</Pages>
  <Words>4230</Words>
  <Characters>24116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19</cp:revision>
  <dcterms:created xsi:type="dcterms:W3CDTF">2020-07-13T19:07:00Z</dcterms:created>
  <dcterms:modified xsi:type="dcterms:W3CDTF">2020-07-17T21:41:00Z</dcterms:modified>
</cp:coreProperties>
</file>